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301" w:rsidRDefault="000F5301" w:rsidP="000F5301">
      <w:pP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○「新」学習過程分析表（学習指導略案添付資料）</w:t>
      </w:r>
    </w:p>
    <w:tbl>
      <w:tblPr>
        <w:tblStyle w:val="a3"/>
        <w:tblW w:w="9655" w:type="dxa"/>
        <w:tblLook w:val="04A0" w:firstRow="1" w:lastRow="0" w:firstColumn="1" w:lastColumn="0" w:noHBand="0" w:noVBand="1"/>
      </w:tblPr>
      <w:tblGrid>
        <w:gridCol w:w="9655"/>
      </w:tblGrid>
      <w:tr w:rsidR="000F5301" w:rsidTr="000F5301">
        <w:trPr>
          <w:trHeight w:val="359"/>
        </w:trPr>
        <w:tc>
          <w:tcPr>
            <w:tcW w:w="9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Ⅰ　主体的な学び</w:t>
            </w:r>
          </w:p>
        </w:tc>
      </w:tr>
      <w:tr w:rsidR="000F5301" w:rsidTr="000F5301">
        <w:trPr>
          <w:cantSplit/>
          <w:trHeight w:val="1730"/>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 学習活動への展開構成</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①物理的な環境設定</w:t>
            </w:r>
          </w:p>
          <w:p w:rsidR="000F5301" w:rsidRDefault="000F5301">
            <w:pPr>
              <w:snapToGrid w:val="0"/>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（座席配置、道具の位置、児童生徒・教員のグループ等）</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②自ら考え、活動する場面設定</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③自己選択・自己決定の場面設定</w:t>
            </w:r>
          </w:p>
          <w:p w:rsidR="000F5301" w:rsidRDefault="000F5301">
            <w:pPr>
              <w:snapToGrid w:val="0"/>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（活動内容に係る選択肢の提示等）</w:t>
            </w:r>
          </w:p>
        </w:tc>
      </w:tr>
      <w:tr w:rsidR="000F5301" w:rsidTr="000F5301">
        <w:trPr>
          <w:trHeight w:val="1129"/>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見通しを高める。</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①動作補助を含む身体的支援</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②視覚情報による支援（手順表や見本、ジェスチャー等）</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③音声言語による支援</w:t>
            </w:r>
          </w:p>
        </w:tc>
      </w:tr>
      <w:tr w:rsidR="000F5301" w:rsidTr="000F5301">
        <w:trPr>
          <w:trHeight w:val="523"/>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 興味・関心を高める題材及び活動設定</w:t>
            </w:r>
          </w:p>
        </w:tc>
      </w:tr>
      <w:tr w:rsidR="000F5301" w:rsidTr="000F5301">
        <w:trPr>
          <w:trHeight w:val="499"/>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興味・関心を高める教材教具の活用</w:t>
            </w:r>
          </w:p>
        </w:tc>
      </w:tr>
      <w:tr w:rsidR="000F5301" w:rsidTr="000F5301">
        <w:trPr>
          <w:trHeight w:val="405"/>
        </w:trPr>
        <w:tc>
          <w:tcPr>
            <w:tcW w:w="9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Ⅱ　対話的な学び</w:t>
            </w:r>
          </w:p>
        </w:tc>
      </w:tr>
      <w:tr w:rsidR="000F5301" w:rsidTr="000F5301">
        <w:trPr>
          <w:trHeight w:val="1014"/>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 モノと関わり、活動につなげる。</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①タイマーや視覚支援教材からの情報を活動につなげる。</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②プリント教材や内容にある必要な情報を学習活動につなげる。</w:t>
            </w:r>
          </w:p>
        </w:tc>
      </w:tr>
      <w:tr w:rsidR="000F5301" w:rsidTr="000F5301">
        <w:trPr>
          <w:trHeight w:val="886"/>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他者に情報を伝え活動につなげる。</w:t>
            </w:r>
            <w:r>
              <w:rPr>
                <w:rFonts w:ascii="ＭＳ ゴシック" w:eastAsia="ＭＳ ゴシック" w:hAnsi="ＭＳ ゴシック" w:hint="eastAsia"/>
                <w:sz w:val="20"/>
                <w:szCs w:val="20"/>
              </w:rPr>
              <w:tab/>
            </w:r>
          </w:p>
          <w:p w:rsidR="000F5301" w:rsidRDefault="000F5301">
            <w:pPr>
              <w:snapToGrid w:val="0"/>
              <w:ind w:leftChars="150" w:left="415" w:hangingChars="50" w:hanging="100"/>
              <w:jc w:val="left"/>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①</w:t>
            </w:r>
            <w:r>
              <w:rPr>
                <w:rFonts w:ascii="ＭＳ ゴシック" w:eastAsia="ＭＳ ゴシック" w:hAnsi="ＭＳ ゴシック" w:hint="eastAsia"/>
                <w:kern w:val="0"/>
                <w:sz w:val="20"/>
                <w:szCs w:val="20"/>
              </w:rPr>
              <w:t>コミュニケーションエイド等を用いた意思表示を活動につなげる。</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②質問、報告、考え等を意思表示して活動につなげる。</w:t>
            </w:r>
          </w:p>
        </w:tc>
      </w:tr>
      <w:tr w:rsidR="000F5301" w:rsidTr="000F5301">
        <w:trPr>
          <w:trHeight w:val="1437"/>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 他者からの情報を活動につなげる</w:t>
            </w:r>
            <w:r>
              <w:rPr>
                <w:rFonts w:ascii="ＭＳ ゴシック" w:eastAsia="ＭＳ ゴシック" w:hAnsi="ＭＳ ゴシック" w:hint="eastAsia"/>
                <w:sz w:val="20"/>
                <w:szCs w:val="20"/>
              </w:rPr>
              <w:tab/>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①周囲の雰囲気を感じたり、他者の見本を真似たりして活動する。</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②他者の活動を見て、自分のすべきことに取り組む。</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③他者の良さや失敗を自分の活動に生かす。</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④他者からのアドバイスや指示等を活動の改善につなげる。</w:t>
            </w:r>
          </w:p>
        </w:tc>
      </w:tr>
      <w:tr w:rsidR="000F5301" w:rsidTr="000F5301">
        <w:trPr>
          <w:trHeight w:val="912"/>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仲間と活動する。</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①仲間と同じ活動の中で自分の役割を行う。</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②それぞれの役割を行う。</w:t>
            </w:r>
          </w:p>
        </w:tc>
      </w:tr>
      <w:tr w:rsidR="000F5301" w:rsidTr="000F5301">
        <w:trPr>
          <w:trHeight w:val="903"/>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５ 活動を評価する。</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①活動を振り返り、自己評価する。</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②他者からの評価を受け、自己評価へつなげる。</w:t>
            </w:r>
          </w:p>
        </w:tc>
      </w:tr>
      <w:tr w:rsidR="000F5301" w:rsidTr="000F5301">
        <w:trPr>
          <w:trHeight w:val="238"/>
        </w:trPr>
        <w:tc>
          <w:tcPr>
            <w:tcW w:w="9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Ⅲ　深い学び</w:t>
            </w:r>
          </w:p>
        </w:tc>
      </w:tr>
      <w:tr w:rsidR="000F5301" w:rsidTr="000F5301">
        <w:trPr>
          <w:trHeight w:val="1413"/>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 学習により得た知識・技能を応用し、活動を展開する。</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①様々な情報の中から、自分が必要とするものを選び、学習活動に生かすことができる。</w:t>
            </w:r>
          </w:p>
          <w:p w:rsidR="000F5301" w:rsidRDefault="000F5301">
            <w:pPr>
              <w:snapToGrid w:val="0"/>
              <w:ind w:leftChars="210" w:left="44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(他人の意見に耳を傾け、従来の自分のやり方を修正しながらより良い方向に活動を展開することができる。)</w:t>
            </w:r>
          </w:p>
          <w:p w:rsidR="000F5301" w:rsidRDefault="000F5301">
            <w:pPr>
              <w:snapToGrid w:val="0"/>
              <w:ind w:firstLineChars="150" w:firstLine="3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②学んだ知識を日々の学習活動のいろいろな場面で関連づけていくことができる。</w:t>
            </w:r>
          </w:p>
        </w:tc>
      </w:tr>
      <w:tr w:rsidR="000F5301" w:rsidTr="000F5301">
        <w:trPr>
          <w:trHeight w:val="1702"/>
        </w:trPr>
        <w:tc>
          <w:tcPr>
            <w:tcW w:w="9655" w:type="dxa"/>
            <w:tcBorders>
              <w:top w:val="single" w:sz="4" w:space="0" w:color="auto"/>
              <w:left w:val="single" w:sz="4" w:space="0" w:color="auto"/>
              <w:bottom w:val="single" w:sz="4" w:space="0" w:color="auto"/>
              <w:right w:val="single" w:sz="4" w:space="0" w:color="auto"/>
            </w:tcBorders>
            <w:vAlign w:val="center"/>
            <w:hideMark/>
          </w:tcPr>
          <w:p w:rsidR="000F5301" w:rsidRDefault="000F5301">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学んだ知識・技能を授業場面以外へつなげていく。</w:t>
            </w:r>
          </w:p>
          <w:p w:rsidR="000F5301" w:rsidRDefault="000F5301">
            <w:pPr>
              <w:snapToGrid w:val="0"/>
              <w:ind w:leftChars="150" w:left="41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①学校の様々な授業で学んだことを学校以外の場面で身に付けた知識・技能を自分で判断して活用できる。</w:t>
            </w:r>
          </w:p>
          <w:p w:rsidR="000F5301" w:rsidRDefault="000F5301">
            <w:pPr>
              <w:snapToGrid w:val="0"/>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(様々な生活の場面の中で自分自身の考えでいいものを選び活用できる。)</w:t>
            </w:r>
          </w:p>
          <w:p w:rsidR="000F5301" w:rsidRDefault="000F5301">
            <w:pPr>
              <w:snapToGrid w:val="0"/>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②学校以外の場面で、自分の思いや考えを周りの人に伝えたり、自ら進んで問題点を見出し、解決策を考えたりすることができる。</w:t>
            </w:r>
          </w:p>
        </w:tc>
      </w:tr>
    </w:tbl>
    <w:p w:rsidR="000F5301" w:rsidRDefault="000F5301" w:rsidP="00C92356">
      <w:pPr>
        <w:rPr>
          <w:rFonts w:ascii="ＭＳ 明朝" w:eastAsia="ＭＳ 明朝" w:hAnsi="ＭＳ 明朝"/>
        </w:rPr>
      </w:pPr>
    </w:p>
    <w:p w:rsidR="000F5301" w:rsidRPr="000F5301" w:rsidRDefault="000F5301" w:rsidP="00C92356">
      <w:pPr>
        <w:rPr>
          <w:rFonts w:ascii="ＭＳ 明朝" w:eastAsia="ＭＳ 明朝" w:hAnsi="ＭＳ 明朝"/>
        </w:rPr>
      </w:pPr>
    </w:p>
    <w:sectPr w:rsidR="000F5301" w:rsidRPr="000F5301" w:rsidSect="00E565F9">
      <w:footerReference w:type="default" r:id="rId8"/>
      <w:pgSz w:w="11906" w:h="16838"/>
      <w:pgMar w:top="1134" w:right="1134" w:bottom="1134" w:left="1134" w:header="794" w:footer="454"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259" w:rsidRDefault="000B6259" w:rsidP="008C33F4">
      <w:r>
        <w:separator/>
      </w:r>
    </w:p>
  </w:endnote>
  <w:endnote w:type="continuationSeparator" w:id="0">
    <w:p w:rsidR="000B6259" w:rsidRDefault="000B6259" w:rsidP="008C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122" w:rsidRDefault="000A71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259" w:rsidRDefault="000B6259" w:rsidP="008C33F4">
      <w:r>
        <w:separator/>
      </w:r>
    </w:p>
  </w:footnote>
  <w:footnote w:type="continuationSeparator" w:id="0">
    <w:p w:rsidR="000B6259" w:rsidRDefault="000B6259" w:rsidP="008C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B6C54"/>
    <w:multiLevelType w:val="hybridMultilevel"/>
    <w:tmpl w:val="3B0A57BA"/>
    <w:lvl w:ilvl="0" w:tplc="3D7C4040">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DB7368E"/>
    <w:multiLevelType w:val="hybridMultilevel"/>
    <w:tmpl w:val="DF1A9654"/>
    <w:lvl w:ilvl="0" w:tplc="B1A244E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FD60B8C"/>
    <w:multiLevelType w:val="hybridMultilevel"/>
    <w:tmpl w:val="D39224CE"/>
    <w:lvl w:ilvl="0" w:tplc="5A2A9914">
      <w:start w:val="1"/>
      <w:numFmt w:val="decimalEnclosedCircle"/>
      <w:lvlText w:val="%1"/>
      <w:lvlJc w:val="left"/>
      <w:pPr>
        <w:tabs>
          <w:tab w:val="num" w:pos="360"/>
        </w:tabs>
        <w:ind w:left="360" w:hanging="360"/>
      </w:pPr>
      <w:rPr>
        <w:rFonts w:hint="default"/>
        <w:b w:val="0"/>
      </w:rPr>
    </w:lvl>
    <w:lvl w:ilvl="1" w:tplc="CBDAE13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184CDD"/>
    <w:multiLevelType w:val="hybridMultilevel"/>
    <w:tmpl w:val="C5946658"/>
    <w:lvl w:ilvl="0" w:tplc="8528DA6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B5A80"/>
    <w:multiLevelType w:val="hybridMultilevel"/>
    <w:tmpl w:val="7690E90E"/>
    <w:lvl w:ilvl="0" w:tplc="94389E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E345D4"/>
    <w:multiLevelType w:val="hybridMultilevel"/>
    <w:tmpl w:val="D1DA189C"/>
    <w:lvl w:ilvl="0" w:tplc="F70AE9B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997B6E"/>
    <w:multiLevelType w:val="hybridMultilevel"/>
    <w:tmpl w:val="44FABC12"/>
    <w:lvl w:ilvl="0" w:tplc="324AB31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81"/>
    <w:rsid w:val="000022AE"/>
    <w:rsid w:val="0006096A"/>
    <w:rsid w:val="00080E84"/>
    <w:rsid w:val="00081EE1"/>
    <w:rsid w:val="000A5074"/>
    <w:rsid w:val="000A7122"/>
    <w:rsid w:val="000A7FF7"/>
    <w:rsid w:val="000B6259"/>
    <w:rsid w:val="000E0A31"/>
    <w:rsid w:val="000F4390"/>
    <w:rsid w:val="000F4AF2"/>
    <w:rsid w:val="000F5301"/>
    <w:rsid w:val="00113154"/>
    <w:rsid w:val="00113DA8"/>
    <w:rsid w:val="00122ECD"/>
    <w:rsid w:val="00123BC3"/>
    <w:rsid w:val="00127D47"/>
    <w:rsid w:val="001427A4"/>
    <w:rsid w:val="001979EF"/>
    <w:rsid w:val="001A541C"/>
    <w:rsid w:val="001C625D"/>
    <w:rsid w:val="00217380"/>
    <w:rsid w:val="002522CE"/>
    <w:rsid w:val="0026458B"/>
    <w:rsid w:val="002A2B41"/>
    <w:rsid w:val="002C2222"/>
    <w:rsid w:val="002F4A0F"/>
    <w:rsid w:val="00306AE2"/>
    <w:rsid w:val="00342F95"/>
    <w:rsid w:val="00343478"/>
    <w:rsid w:val="00354D17"/>
    <w:rsid w:val="0035684B"/>
    <w:rsid w:val="0036445D"/>
    <w:rsid w:val="003701CD"/>
    <w:rsid w:val="00370CDD"/>
    <w:rsid w:val="00394EEC"/>
    <w:rsid w:val="003A2EE9"/>
    <w:rsid w:val="003F4340"/>
    <w:rsid w:val="00461358"/>
    <w:rsid w:val="004A5890"/>
    <w:rsid w:val="004A6D82"/>
    <w:rsid w:val="004C515C"/>
    <w:rsid w:val="004C663C"/>
    <w:rsid w:val="004F74AB"/>
    <w:rsid w:val="00521FB7"/>
    <w:rsid w:val="00554509"/>
    <w:rsid w:val="00560A66"/>
    <w:rsid w:val="005723CC"/>
    <w:rsid w:val="005809D7"/>
    <w:rsid w:val="005A4916"/>
    <w:rsid w:val="005A4CE0"/>
    <w:rsid w:val="005C3580"/>
    <w:rsid w:val="005D0F9C"/>
    <w:rsid w:val="005E546D"/>
    <w:rsid w:val="00637A84"/>
    <w:rsid w:val="006A0D25"/>
    <w:rsid w:val="006A396D"/>
    <w:rsid w:val="006C5257"/>
    <w:rsid w:val="006E40D2"/>
    <w:rsid w:val="0070296C"/>
    <w:rsid w:val="00705CF3"/>
    <w:rsid w:val="00720EBA"/>
    <w:rsid w:val="00721381"/>
    <w:rsid w:val="00744EB9"/>
    <w:rsid w:val="00760FAB"/>
    <w:rsid w:val="007806D8"/>
    <w:rsid w:val="00792EBE"/>
    <w:rsid w:val="007946E7"/>
    <w:rsid w:val="007A027F"/>
    <w:rsid w:val="007A0B80"/>
    <w:rsid w:val="007A1D56"/>
    <w:rsid w:val="00812C44"/>
    <w:rsid w:val="008400ED"/>
    <w:rsid w:val="00842CDB"/>
    <w:rsid w:val="008479EC"/>
    <w:rsid w:val="00866897"/>
    <w:rsid w:val="008744F8"/>
    <w:rsid w:val="00884B18"/>
    <w:rsid w:val="0089375E"/>
    <w:rsid w:val="00896191"/>
    <w:rsid w:val="008C33F4"/>
    <w:rsid w:val="008E15FE"/>
    <w:rsid w:val="008E5813"/>
    <w:rsid w:val="00901E57"/>
    <w:rsid w:val="00906C09"/>
    <w:rsid w:val="009566C9"/>
    <w:rsid w:val="0097251B"/>
    <w:rsid w:val="00972D2D"/>
    <w:rsid w:val="009877CF"/>
    <w:rsid w:val="009A2362"/>
    <w:rsid w:val="009A7708"/>
    <w:rsid w:val="009C087E"/>
    <w:rsid w:val="009F53D7"/>
    <w:rsid w:val="00A11F5E"/>
    <w:rsid w:val="00A1682E"/>
    <w:rsid w:val="00A220F4"/>
    <w:rsid w:val="00A45CD2"/>
    <w:rsid w:val="00A53572"/>
    <w:rsid w:val="00A62EB9"/>
    <w:rsid w:val="00AD23F9"/>
    <w:rsid w:val="00AE6B83"/>
    <w:rsid w:val="00B05F1F"/>
    <w:rsid w:val="00B42C2D"/>
    <w:rsid w:val="00B85140"/>
    <w:rsid w:val="00BA55A9"/>
    <w:rsid w:val="00BB1B53"/>
    <w:rsid w:val="00BF3CC8"/>
    <w:rsid w:val="00C01CC1"/>
    <w:rsid w:val="00C02ACD"/>
    <w:rsid w:val="00C92356"/>
    <w:rsid w:val="00CA037D"/>
    <w:rsid w:val="00CC4C05"/>
    <w:rsid w:val="00CC73B5"/>
    <w:rsid w:val="00CE5035"/>
    <w:rsid w:val="00D035F8"/>
    <w:rsid w:val="00D0394B"/>
    <w:rsid w:val="00D03A5D"/>
    <w:rsid w:val="00D14CD0"/>
    <w:rsid w:val="00D34B86"/>
    <w:rsid w:val="00D603C0"/>
    <w:rsid w:val="00D903F2"/>
    <w:rsid w:val="00DA1334"/>
    <w:rsid w:val="00DA1A58"/>
    <w:rsid w:val="00DB529B"/>
    <w:rsid w:val="00DE0D97"/>
    <w:rsid w:val="00E11E88"/>
    <w:rsid w:val="00E23438"/>
    <w:rsid w:val="00E323E4"/>
    <w:rsid w:val="00E52FF7"/>
    <w:rsid w:val="00E565F9"/>
    <w:rsid w:val="00E677CB"/>
    <w:rsid w:val="00E90338"/>
    <w:rsid w:val="00EA19AE"/>
    <w:rsid w:val="00EB149C"/>
    <w:rsid w:val="00EB532B"/>
    <w:rsid w:val="00EC7232"/>
    <w:rsid w:val="00EF17BE"/>
    <w:rsid w:val="00F020FD"/>
    <w:rsid w:val="00F0596E"/>
    <w:rsid w:val="00F16074"/>
    <w:rsid w:val="00F529EE"/>
    <w:rsid w:val="00FA56CC"/>
    <w:rsid w:val="00FC7D46"/>
    <w:rsid w:val="00FE32A9"/>
    <w:rsid w:val="00FE32D9"/>
    <w:rsid w:val="00FF3E28"/>
    <w:rsid w:val="00FF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EF60D88-E037-4F53-AFE1-E272B9D1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0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20F4"/>
    <w:pPr>
      <w:ind w:leftChars="400" w:left="840"/>
    </w:pPr>
  </w:style>
  <w:style w:type="paragraph" w:styleId="a5">
    <w:name w:val="header"/>
    <w:basedOn w:val="a"/>
    <w:link w:val="a6"/>
    <w:uiPriority w:val="99"/>
    <w:unhideWhenUsed/>
    <w:rsid w:val="008C33F4"/>
    <w:pPr>
      <w:tabs>
        <w:tab w:val="center" w:pos="4252"/>
        <w:tab w:val="right" w:pos="8504"/>
      </w:tabs>
      <w:snapToGrid w:val="0"/>
    </w:pPr>
  </w:style>
  <w:style w:type="character" w:customStyle="1" w:styleId="a6">
    <w:name w:val="ヘッダー (文字)"/>
    <w:basedOn w:val="a0"/>
    <w:link w:val="a5"/>
    <w:uiPriority w:val="99"/>
    <w:rsid w:val="008C33F4"/>
  </w:style>
  <w:style w:type="paragraph" w:styleId="a7">
    <w:name w:val="footer"/>
    <w:basedOn w:val="a"/>
    <w:link w:val="a8"/>
    <w:uiPriority w:val="99"/>
    <w:unhideWhenUsed/>
    <w:rsid w:val="008C33F4"/>
    <w:pPr>
      <w:tabs>
        <w:tab w:val="center" w:pos="4252"/>
        <w:tab w:val="right" w:pos="8504"/>
      </w:tabs>
      <w:snapToGrid w:val="0"/>
    </w:pPr>
  </w:style>
  <w:style w:type="character" w:customStyle="1" w:styleId="a8">
    <w:name w:val="フッター (文字)"/>
    <w:basedOn w:val="a0"/>
    <w:link w:val="a7"/>
    <w:uiPriority w:val="99"/>
    <w:rsid w:val="008C33F4"/>
  </w:style>
  <w:style w:type="paragraph" w:styleId="a9">
    <w:name w:val="Balloon Text"/>
    <w:basedOn w:val="a"/>
    <w:link w:val="aa"/>
    <w:uiPriority w:val="99"/>
    <w:semiHidden/>
    <w:unhideWhenUsed/>
    <w:rsid w:val="005A49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4916"/>
    <w:rPr>
      <w:rFonts w:asciiTheme="majorHAnsi" w:eastAsiaTheme="majorEastAsia" w:hAnsiTheme="majorHAnsi" w:cstheme="majorBidi"/>
      <w:sz w:val="18"/>
      <w:szCs w:val="18"/>
    </w:rPr>
  </w:style>
  <w:style w:type="table" w:customStyle="1" w:styleId="1">
    <w:name w:val="表 (格子)1"/>
    <w:basedOn w:val="a1"/>
    <w:next w:val="a3"/>
    <w:uiPriority w:val="39"/>
    <w:rsid w:val="00354D1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1633">
      <w:bodyDiv w:val="1"/>
      <w:marLeft w:val="0"/>
      <w:marRight w:val="0"/>
      <w:marTop w:val="0"/>
      <w:marBottom w:val="0"/>
      <w:divBdr>
        <w:top w:val="none" w:sz="0" w:space="0" w:color="auto"/>
        <w:left w:val="none" w:sz="0" w:space="0" w:color="auto"/>
        <w:bottom w:val="none" w:sz="0" w:space="0" w:color="auto"/>
        <w:right w:val="none" w:sz="0" w:space="0" w:color="auto"/>
      </w:divBdr>
    </w:div>
    <w:div w:id="689451879">
      <w:bodyDiv w:val="1"/>
      <w:marLeft w:val="0"/>
      <w:marRight w:val="0"/>
      <w:marTop w:val="0"/>
      <w:marBottom w:val="0"/>
      <w:divBdr>
        <w:top w:val="none" w:sz="0" w:space="0" w:color="auto"/>
        <w:left w:val="none" w:sz="0" w:space="0" w:color="auto"/>
        <w:bottom w:val="none" w:sz="0" w:space="0" w:color="auto"/>
        <w:right w:val="none" w:sz="0" w:space="0" w:color="auto"/>
      </w:divBdr>
    </w:div>
    <w:div w:id="1367371481">
      <w:bodyDiv w:val="1"/>
      <w:marLeft w:val="0"/>
      <w:marRight w:val="0"/>
      <w:marTop w:val="0"/>
      <w:marBottom w:val="0"/>
      <w:divBdr>
        <w:top w:val="none" w:sz="0" w:space="0" w:color="auto"/>
        <w:left w:val="none" w:sz="0" w:space="0" w:color="auto"/>
        <w:bottom w:val="none" w:sz="0" w:space="0" w:color="auto"/>
        <w:right w:val="none" w:sz="0" w:space="0" w:color="auto"/>
      </w:divBdr>
    </w:div>
    <w:div w:id="1712193611">
      <w:bodyDiv w:val="1"/>
      <w:marLeft w:val="0"/>
      <w:marRight w:val="0"/>
      <w:marTop w:val="0"/>
      <w:marBottom w:val="0"/>
      <w:divBdr>
        <w:top w:val="none" w:sz="0" w:space="0" w:color="auto"/>
        <w:left w:val="none" w:sz="0" w:space="0" w:color="auto"/>
        <w:bottom w:val="none" w:sz="0" w:space="0" w:color="auto"/>
        <w:right w:val="none" w:sz="0" w:space="0" w:color="auto"/>
      </w:divBdr>
    </w:div>
    <w:div w:id="21389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B795-CD4B-4007-AD5A-057BC1B6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cp:lastPrinted>2018-02-27T02:36:00Z</cp:lastPrinted>
  <dcterms:created xsi:type="dcterms:W3CDTF">2021-01-11T23:10:00Z</dcterms:created>
  <dcterms:modified xsi:type="dcterms:W3CDTF">2021-01-11T23:10:00Z</dcterms:modified>
</cp:coreProperties>
</file>