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36" w:rsidRPr="00DE12FA" w:rsidRDefault="00F31C36" w:rsidP="00F31C36">
      <w:pPr>
        <w:widowControl/>
        <w:jc w:val="center"/>
        <w:rPr>
          <w:rFonts w:ascii="HG丸ｺﾞｼｯｸM-PRO" w:eastAsia="HG丸ｺﾞｼｯｸM-PRO"/>
          <w:b/>
          <w:sz w:val="32"/>
          <w:szCs w:val="32"/>
        </w:rPr>
      </w:pPr>
      <w:r>
        <w:rPr>
          <w:rFonts w:ascii="HG丸ｺﾞｼｯｸM-PRO" w:eastAsia="HG丸ｺﾞｼｯｸM-PRO" w:hint="eastAsia"/>
          <w:b/>
          <w:sz w:val="32"/>
          <w:szCs w:val="32"/>
        </w:rPr>
        <w:t>令和３</w:t>
      </w:r>
      <w:r w:rsidRPr="00DE12FA">
        <w:rPr>
          <w:rFonts w:ascii="HG丸ｺﾞｼｯｸM-PRO" w:eastAsia="HG丸ｺﾞｼｯｸM-PRO" w:hint="eastAsia"/>
          <w:b/>
          <w:sz w:val="32"/>
          <w:szCs w:val="32"/>
        </w:rPr>
        <w:t>年度 高知</w:t>
      </w:r>
      <w:r w:rsidRPr="006A5B33">
        <w:rPr>
          <w:rFonts w:ascii="HG丸ｺﾞｼｯｸM-PRO" w:eastAsia="HG丸ｺﾞｼｯｸM-PRO" w:hint="eastAsia"/>
          <w:b/>
          <w:sz w:val="32"/>
          <w:szCs w:val="32"/>
        </w:rPr>
        <w:t>県高等学校</w:t>
      </w:r>
      <w:r w:rsidRPr="00DE12FA">
        <w:rPr>
          <w:rFonts w:ascii="HG丸ｺﾞｼｯｸM-PRO" w:eastAsia="HG丸ｺﾞｼｯｸM-PRO" w:hint="eastAsia"/>
          <w:b/>
          <w:sz w:val="32"/>
          <w:szCs w:val="32"/>
        </w:rPr>
        <w:t>バドミントン大会</w:t>
      </w:r>
    </w:p>
    <w:p w:rsidR="00F31C36" w:rsidRPr="00DE12FA"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１．主催</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高知県バドミントン協会</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２．主管</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高知県バドミントン協会</w:t>
      </w:r>
      <w:r w:rsidRPr="00DE12FA">
        <w:rPr>
          <w:rFonts w:ascii="HG丸ｺﾞｼｯｸM-PRO" w:eastAsia="HG丸ｺﾞｼｯｸM-PRO" w:hint="eastAsia"/>
          <w:szCs w:val="21"/>
        </w:rPr>
        <w:tab/>
        <w:t>高知県高体連バドミントン専門部</w:t>
      </w:r>
    </w:p>
    <w:p w:rsidR="00F31C36" w:rsidRPr="00DE12FA"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３．期日</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r>
      <w:r>
        <w:rPr>
          <w:rFonts w:ascii="HG丸ｺﾞｼｯｸM-PRO" w:eastAsia="HG丸ｺﾞｼｯｸM-PRO" w:hint="eastAsia"/>
          <w:szCs w:val="21"/>
        </w:rPr>
        <w:t>令和３</w:t>
      </w:r>
      <w:r w:rsidRPr="00DE12FA">
        <w:rPr>
          <w:rFonts w:ascii="HG丸ｺﾞｼｯｸM-PRO" w:eastAsia="HG丸ｺﾞｼｯｸM-PRO" w:hint="eastAsia"/>
          <w:szCs w:val="21"/>
        </w:rPr>
        <w:t>年　６　月　２</w:t>
      </w:r>
      <w:r>
        <w:rPr>
          <w:rFonts w:ascii="HG丸ｺﾞｼｯｸM-PRO" w:eastAsia="HG丸ｺﾞｼｯｸM-PRO" w:hint="eastAsia"/>
          <w:szCs w:val="21"/>
        </w:rPr>
        <w:t>６</w:t>
      </w:r>
      <w:r w:rsidRPr="00DE12FA">
        <w:rPr>
          <w:rFonts w:ascii="HG丸ｺﾞｼｯｸM-PRO" w:eastAsia="HG丸ｺﾞｼｯｸM-PRO" w:hint="eastAsia"/>
          <w:szCs w:val="21"/>
        </w:rPr>
        <w:t xml:space="preserve">　日（土）　　８：</w:t>
      </w:r>
      <w:r>
        <w:rPr>
          <w:rFonts w:ascii="HG丸ｺﾞｼｯｸM-PRO" w:eastAsia="HG丸ｺﾞｼｯｸM-PRO" w:hint="eastAsia"/>
          <w:szCs w:val="21"/>
        </w:rPr>
        <w:t>３０</w:t>
      </w:r>
      <w:r w:rsidRPr="00DE12FA">
        <w:rPr>
          <w:rFonts w:ascii="HG丸ｺﾞｼｯｸM-PRO" w:eastAsia="HG丸ｺﾞｼｯｸM-PRO" w:hint="eastAsia"/>
          <w:szCs w:val="21"/>
        </w:rPr>
        <w:t>開会式　　８：</w:t>
      </w:r>
      <w:r>
        <w:rPr>
          <w:rFonts w:ascii="HG丸ｺﾞｼｯｸM-PRO" w:eastAsia="HG丸ｺﾞｼｯｸM-PRO" w:hint="eastAsia"/>
          <w:szCs w:val="21"/>
        </w:rPr>
        <w:t>４５</w:t>
      </w:r>
      <w:r w:rsidRPr="00DE12FA">
        <w:rPr>
          <w:rFonts w:ascii="HG丸ｺﾞｼｯｸM-PRO" w:eastAsia="HG丸ｺﾞｼｯｸM-PRO" w:hint="eastAsia"/>
          <w:szCs w:val="21"/>
        </w:rPr>
        <w:t>競技開始</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r>
      <w:r>
        <w:rPr>
          <w:rFonts w:ascii="HG丸ｺﾞｼｯｸM-PRO" w:eastAsia="HG丸ｺﾞｼｯｸM-PRO" w:hint="eastAsia"/>
          <w:szCs w:val="21"/>
        </w:rPr>
        <w:t>令和３</w:t>
      </w:r>
      <w:r w:rsidRPr="00DE12FA">
        <w:rPr>
          <w:rFonts w:ascii="HG丸ｺﾞｼｯｸM-PRO" w:eastAsia="HG丸ｺﾞｼｯｸM-PRO" w:hint="eastAsia"/>
          <w:szCs w:val="21"/>
        </w:rPr>
        <w:t>年　６　月　２</w:t>
      </w:r>
      <w:r>
        <w:rPr>
          <w:rFonts w:ascii="HG丸ｺﾞｼｯｸM-PRO" w:eastAsia="HG丸ｺﾞｼｯｸM-PRO" w:hint="eastAsia"/>
          <w:szCs w:val="21"/>
        </w:rPr>
        <w:t>７</w:t>
      </w:r>
      <w:r w:rsidRPr="00DE12FA">
        <w:rPr>
          <w:rFonts w:ascii="HG丸ｺﾞｼｯｸM-PRO" w:eastAsia="HG丸ｺﾞｼｯｸM-PRO" w:hint="eastAsia"/>
          <w:szCs w:val="21"/>
        </w:rPr>
        <w:t xml:space="preserve">　日（日）　　　　　　　　　　　８：３０競技開始</w:t>
      </w:r>
    </w:p>
    <w:p w:rsidR="00F31C36" w:rsidRPr="000B1FB1"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４．会場</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県立青少年体育館（天王）</w:t>
      </w:r>
    </w:p>
    <w:p w:rsidR="00F31C36" w:rsidRPr="00DE12FA"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５．種目</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男・女　の　単・複</w:t>
      </w:r>
    </w:p>
    <w:p w:rsidR="00F31C36" w:rsidRPr="00DE12FA"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６．競技規定・競技方法</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（１）本年度（公財）日本バドミントン協会競技規則ならびに同大会運営規定・同審判員規程による。</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（２）原則としてトーナメント方式で行い、３位決定戦は行わない。</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（３）競技は複・単の順で行うが、複の途中から単も行う。</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（４）試合球は、（公財）日本バドミントン協会検定合格水鳥シャトルを使用し各校で持ち寄りとする。</w:t>
      </w:r>
    </w:p>
    <w:p w:rsidR="00F31C36" w:rsidRPr="00DE12FA"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７．参加資格</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（１）高体連主催大会の参加資格に準ずる。</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（２）国体少年の部選考会に参加しない者。</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（３）参加申込期日までに選手登録を完了している者。</w:t>
      </w:r>
    </w:p>
    <w:p w:rsidR="00F31C36" w:rsidRPr="00DE12FA"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８．参加料</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１人１種目：６００円</w:t>
      </w:r>
    </w:p>
    <w:p w:rsidR="00F31C36" w:rsidRPr="00DE12FA" w:rsidRDefault="00F31C36" w:rsidP="00F31C36">
      <w:pPr>
        <w:rPr>
          <w:rFonts w:ascii="HG丸ｺﾞｼｯｸM-PRO" w:eastAsia="HG丸ｺﾞｼｯｸM-PRO"/>
          <w:szCs w:val="21"/>
        </w:rPr>
      </w:pPr>
    </w:p>
    <w:p w:rsidR="00F31C36" w:rsidRPr="00FD084D" w:rsidRDefault="00F31C36" w:rsidP="00F31C36">
      <w:pPr>
        <w:rPr>
          <w:rFonts w:ascii="HG丸ｺﾞｼｯｸM-PRO" w:eastAsia="HG丸ｺﾞｼｯｸM-PRO"/>
          <w:szCs w:val="21"/>
        </w:rPr>
      </w:pPr>
      <w:r w:rsidRPr="00FD084D">
        <w:rPr>
          <w:rFonts w:ascii="HG丸ｺﾞｼｯｸM-PRO" w:eastAsia="HG丸ｺﾞｼｯｸM-PRO" w:hint="eastAsia"/>
          <w:szCs w:val="21"/>
        </w:rPr>
        <w:t>９．申込期日</w:t>
      </w:r>
    </w:p>
    <w:p w:rsidR="00F31C36" w:rsidRPr="009353D6" w:rsidRDefault="00F31C36" w:rsidP="00F31C36">
      <w:pPr>
        <w:rPr>
          <w:rFonts w:ascii="HG丸ｺﾞｼｯｸM-PRO" w:eastAsia="HG丸ｺﾞｼｯｸM-PRO"/>
          <w:szCs w:val="21"/>
        </w:rPr>
      </w:pPr>
      <w:r w:rsidRPr="00FD084D">
        <w:rPr>
          <w:rFonts w:ascii="HG丸ｺﾞｼｯｸM-PRO" w:eastAsia="HG丸ｺﾞｼｯｸM-PRO" w:hint="eastAsia"/>
          <w:szCs w:val="21"/>
        </w:rPr>
        <w:tab/>
      </w:r>
      <w:r w:rsidRPr="009353D6">
        <w:rPr>
          <w:rFonts w:ascii="HG丸ｺﾞｼｯｸM-PRO" w:eastAsia="HG丸ｺﾞｼｯｸM-PRO" w:hint="eastAsia"/>
          <w:szCs w:val="21"/>
        </w:rPr>
        <w:t>令和３年　６　月　１７　日（木）　必着</w:t>
      </w:r>
    </w:p>
    <w:p w:rsidR="00F31C36" w:rsidRPr="00FD084D" w:rsidRDefault="00F31C36" w:rsidP="00F31C36">
      <w:pPr>
        <w:rPr>
          <w:rFonts w:ascii="HG丸ｺﾞｼｯｸM-PRO" w:eastAsia="HG丸ｺﾞｼｯｸM-PRO"/>
          <w:szCs w:val="21"/>
        </w:rPr>
      </w:pPr>
    </w:p>
    <w:p w:rsidR="00F31C36" w:rsidRPr="00FD084D" w:rsidRDefault="00F31C36" w:rsidP="00F31C36">
      <w:pPr>
        <w:rPr>
          <w:rFonts w:ascii="HG丸ｺﾞｼｯｸM-PRO" w:eastAsia="HG丸ｺﾞｼｯｸM-PRO"/>
          <w:szCs w:val="21"/>
        </w:rPr>
      </w:pPr>
      <w:r w:rsidRPr="00FD084D">
        <w:rPr>
          <w:rFonts w:ascii="HG丸ｺﾞｼｯｸM-PRO" w:eastAsia="HG丸ｺﾞｼｯｸM-PRO" w:hint="eastAsia"/>
          <w:szCs w:val="21"/>
        </w:rPr>
        <w:t>１０．申込方法</w:t>
      </w:r>
      <w:r w:rsidRPr="00FD084D">
        <w:rPr>
          <w:rFonts w:ascii="HG丸ｺﾞｼｯｸM-PRO" w:eastAsia="HG丸ｺﾞｼｯｸM-PRO" w:hint="eastAsia"/>
          <w:szCs w:val="21"/>
        </w:rPr>
        <w:tab/>
      </w:r>
    </w:p>
    <w:p w:rsidR="00F31C36" w:rsidRPr="00FD084D" w:rsidRDefault="00F31C36" w:rsidP="00F31C36">
      <w:pPr>
        <w:rPr>
          <w:rFonts w:ascii="HG丸ｺﾞｼｯｸM-PRO" w:eastAsia="HG丸ｺﾞｼｯｸM-PRO"/>
          <w:szCs w:val="21"/>
        </w:rPr>
      </w:pPr>
      <w:r w:rsidRPr="00FD084D">
        <w:rPr>
          <w:rFonts w:ascii="HG丸ｺﾞｼｯｸM-PRO" w:eastAsia="HG丸ｺﾞｼｯｸM-PRO" w:hint="eastAsia"/>
          <w:szCs w:val="21"/>
        </w:rPr>
        <w:tab/>
        <w:t>申込ソフト「バドミントン高知」使用</w:t>
      </w:r>
    </w:p>
    <w:p w:rsidR="00F31C36" w:rsidRPr="009353D6" w:rsidRDefault="00F31C36" w:rsidP="00F31C36">
      <w:pPr>
        <w:rPr>
          <w:rFonts w:ascii="HG丸ｺﾞｼｯｸM-PRO" w:eastAsia="HG丸ｺﾞｼｯｸM-PRO"/>
          <w:szCs w:val="21"/>
        </w:rPr>
      </w:pPr>
      <w:r w:rsidRPr="000B1FB1">
        <w:rPr>
          <w:rFonts w:ascii="HG丸ｺﾞｼｯｸM-PRO" w:eastAsia="HG丸ｺﾞｼｯｸM-PRO" w:hint="eastAsia"/>
          <w:color w:val="FF0000"/>
          <w:szCs w:val="21"/>
        </w:rPr>
        <w:tab/>
      </w:r>
      <w:r w:rsidRPr="009353D6">
        <w:rPr>
          <w:rFonts w:ascii="HG丸ｺﾞｼｯｸM-PRO" w:eastAsia="HG丸ｺﾞｼｯｸM-PRO" w:hint="eastAsia"/>
          <w:szCs w:val="21"/>
        </w:rPr>
        <w:t>①申込書郵送：〒７８０－０９４７　高知市大谷６　高知商業高校　川添周三　宛</w:t>
      </w:r>
    </w:p>
    <w:p w:rsidR="00F31C36" w:rsidRPr="009353D6" w:rsidRDefault="00F31C36" w:rsidP="00F31C36">
      <w:pPr>
        <w:rPr>
          <w:rFonts w:ascii="HG丸ｺﾞｼｯｸM-PRO" w:eastAsia="HG丸ｺﾞｼｯｸM-PRO"/>
          <w:szCs w:val="21"/>
        </w:rPr>
      </w:pPr>
      <w:r w:rsidRPr="009353D6">
        <w:rPr>
          <w:rFonts w:ascii="HG丸ｺﾞｼｯｸM-PRO" w:eastAsia="HG丸ｺﾞｼｯｸM-PRO" w:hint="eastAsia"/>
          <w:szCs w:val="21"/>
        </w:rPr>
        <w:tab/>
        <w:t>②メール送信：</w:t>
      </w:r>
      <w:r w:rsidRPr="009353D6">
        <w:rPr>
          <w:rFonts w:ascii="HG丸ｺﾞｼｯｸM-PRO" w:eastAsia="HG丸ｺﾞｼｯｸM-PRO"/>
          <w:szCs w:val="21"/>
        </w:rPr>
        <w:t>shuzo_kawazoe@kt5.kochinet.ed.jp</w:t>
      </w:r>
    </w:p>
    <w:p w:rsidR="00F31C36" w:rsidRPr="00DE12FA" w:rsidRDefault="00F31C36" w:rsidP="00F31C36">
      <w:pPr>
        <w:rPr>
          <w:rFonts w:ascii="HG丸ｺﾞｼｯｸM-PRO" w:eastAsia="HG丸ｺﾞｼｯｸM-PRO"/>
          <w:szCs w:val="21"/>
        </w:rPr>
      </w:pP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１１．その他</w:t>
      </w:r>
    </w:p>
    <w:p w:rsidR="00F31C36" w:rsidRPr="00012C1D" w:rsidRDefault="00F31C36" w:rsidP="00F31C36">
      <w:pPr>
        <w:rPr>
          <w:rFonts w:ascii="HG丸ｺﾞｼｯｸM-PRO" w:eastAsia="HG丸ｺﾞｼｯｸM-PRO"/>
          <w:color w:val="FF0000"/>
          <w:szCs w:val="21"/>
        </w:rPr>
      </w:pPr>
      <w:r w:rsidRPr="00012C1D">
        <w:rPr>
          <w:rFonts w:ascii="HG丸ｺﾞｼｯｸM-PRO" w:eastAsia="HG丸ｺﾞｼｯｸM-PRO" w:hint="eastAsia"/>
          <w:color w:val="FF0000"/>
          <w:szCs w:val="21"/>
        </w:rPr>
        <w:tab/>
        <w:t>（１）</w:t>
      </w:r>
      <w:r w:rsidRPr="009353D6">
        <w:rPr>
          <w:rFonts w:ascii="HG丸ｺﾞｼｯｸM-PRO" w:eastAsia="HG丸ｺﾞｼｯｸM-PRO" w:hint="eastAsia"/>
          <w:szCs w:val="21"/>
        </w:rPr>
        <w:t>競技時は正規の服装を着用し、上衣背面中央部に校名・県名を日本文字で明示すること。</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（２）組み合わせおよび上記以外のことに関しては協会一任とさせていただきます。</w:t>
      </w:r>
    </w:p>
    <w:p w:rsidR="00F31C36" w:rsidRPr="00DE12FA" w:rsidRDefault="00F31C36" w:rsidP="00F31C36">
      <w:pPr>
        <w:rPr>
          <w:rFonts w:ascii="HG丸ｺﾞｼｯｸM-PRO" w:eastAsia="HG丸ｺﾞｼｯｸM-PRO"/>
          <w:szCs w:val="21"/>
        </w:rPr>
      </w:pPr>
      <w:r w:rsidRPr="00DE12FA">
        <w:rPr>
          <w:rFonts w:ascii="HG丸ｺﾞｼｯｸM-PRO" w:eastAsia="HG丸ｺﾞｼｯｸM-PRO" w:hint="eastAsia"/>
          <w:szCs w:val="21"/>
        </w:rPr>
        <w:tab/>
        <w:t>（３）参加状況によってはショートゲームを行う場合があります。</w:t>
      </w:r>
    </w:p>
    <w:p w:rsidR="006E4637" w:rsidRDefault="006E4637" w:rsidP="00F31C36">
      <w:bookmarkStart w:id="0" w:name="_GoBack"/>
      <w:bookmarkEnd w:id="0"/>
    </w:p>
    <w:sectPr w:rsidR="006E4637" w:rsidSect="00F31C36">
      <w:pgSz w:w="11906" w:h="16838" w:code="9"/>
      <w:pgMar w:top="1134" w:right="1134" w:bottom="851" w:left="1134"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36"/>
    <w:rsid w:val="006E4637"/>
    <w:rsid w:val="00F3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6A265"/>
  <w15:chartTrackingRefBased/>
  <w15:docId w15:val="{5F743B0B-12A4-4FD9-A539-BE79BCDA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3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2021-03-19T03:16:00Z</dcterms:created>
  <dcterms:modified xsi:type="dcterms:W3CDTF">2021-03-19T03:19:00Z</dcterms:modified>
</cp:coreProperties>
</file>