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0827" w14:textId="0F623A95" w:rsidR="00611FB4" w:rsidRDefault="00B50E70" w:rsidP="00611FB4">
      <w:pPr>
        <w:ind w:firstLineChars="400" w:firstLine="1280"/>
        <w:rPr>
          <w:sz w:val="32"/>
          <w:szCs w:val="32"/>
        </w:rPr>
      </w:pPr>
      <w:r w:rsidRPr="00611FB4">
        <w:rPr>
          <w:rFonts w:hint="eastAsia"/>
          <w:sz w:val="32"/>
          <w:szCs w:val="32"/>
        </w:rPr>
        <w:t>令和５年度全国中学校体育大会</w:t>
      </w:r>
      <w:r w:rsidR="00611FB4">
        <w:rPr>
          <w:rFonts w:hint="eastAsia"/>
          <w:sz w:val="32"/>
          <w:szCs w:val="32"/>
        </w:rPr>
        <w:t>（</w:t>
      </w:r>
      <w:r w:rsidRPr="00611FB4">
        <w:rPr>
          <w:rFonts w:hint="eastAsia"/>
          <w:sz w:val="32"/>
          <w:szCs w:val="32"/>
        </w:rPr>
        <w:t>四国ブロック</w:t>
      </w:r>
      <w:r w:rsidR="00611FB4">
        <w:rPr>
          <w:rFonts w:hint="eastAsia"/>
          <w:sz w:val="32"/>
          <w:szCs w:val="32"/>
        </w:rPr>
        <w:t>大会）</w:t>
      </w:r>
    </w:p>
    <w:p w14:paraId="77E08E67" w14:textId="0A044BEC" w:rsidR="00377FAC" w:rsidRDefault="00B50E70" w:rsidP="00611FB4">
      <w:pPr>
        <w:ind w:firstLineChars="100" w:firstLine="320"/>
        <w:rPr>
          <w:sz w:val="24"/>
          <w:szCs w:val="24"/>
        </w:rPr>
      </w:pPr>
      <w:r w:rsidRPr="00611FB4">
        <w:rPr>
          <w:rFonts w:hint="eastAsia"/>
          <w:sz w:val="32"/>
          <w:szCs w:val="32"/>
        </w:rPr>
        <w:t xml:space="preserve">　</w:t>
      </w:r>
      <w:r w:rsidR="00611FB4">
        <w:rPr>
          <w:rFonts w:hint="eastAsia"/>
          <w:sz w:val="32"/>
          <w:szCs w:val="32"/>
        </w:rPr>
        <w:t xml:space="preserve">　　　　　　　　　</w:t>
      </w:r>
      <w:r w:rsidRPr="00611FB4">
        <w:rPr>
          <w:rFonts w:hint="eastAsia"/>
          <w:sz w:val="32"/>
          <w:szCs w:val="32"/>
        </w:rPr>
        <w:t>スローガン</w:t>
      </w:r>
      <w:r w:rsidR="0076111D" w:rsidRPr="00611FB4">
        <w:rPr>
          <w:rFonts w:hint="eastAsia"/>
          <w:sz w:val="32"/>
          <w:szCs w:val="32"/>
        </w:rPr>
        <w:t>募集用紙</w:t>
      </w:r>
    </w:p>
    <w:p w14:paraId="2C8D401D" w14:textId="4DE3082B" w:rsidR="00611FB4" w:rsidRDefault="00611FB4" w:rsidP="00611F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35085">
        <w:rPr>
          <w:rFonts w:hint="eastAsia"/>
          <w:sz w:val="24"/>
          <w:szCs w:val="24"/>
        </w:rPr>
        <w:t>＜四国</w:t>
      </w:r>
      <w:r>
        <w:rPr>
          <w:rFonts w:hint="eastAsia"/>
          <w:sz w:val="24"/>
          <w:szCs w:val="24"/>
        </w:rPr>
        <w:t>の中学生の皆さんへ</w:t>
      </w:r>
      <w:r w:rsidR="00F35085">
        <w:rPr>
          <w:rFonts w:hint="eastAsia"/>
          <w:sz w:val="24"/>
          <w:szCs w:val="24"/>
        </w:rPr>
        <w:t>＞</w:t>
      </w:r>
    </w:p>
    <w:p w14:paraId="5A3420D4" w14:textId="0E08A526" w:rsidR="005A4ACB" w:rsidRDefault="00611FB4" w:rsidP="00F35085">
      <w:pPr>
        <w:spacing w:line="30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令和５年度に全国中学校体育大会が</w:t>
      </w:r>
      <w:r w:rsidR="005A4ACB">
        <w:rPr>
          <w:rFonts w:hint="eastAsia"/>
          <w:sz w:val="24"/>
          <w:szCs w:val="24"/>
        </w:rPr>
        <w:t>四国で</w:t>
      </w:r>
      <w:r w:rsidR="00740C3B">
        <w:rPr>
          <w:rFonts w:hint="eastAsia"/>
          <w:sz w:val="24"/>
          <w:szCs w:val="24"/>
        </w:rPr>
        <w:t>行われ、高知県では４競技（軟式野球・卓球・バドミントン・相撲）が開催されます。</w:t>
      </w:r>
    </w:p>
    <w:p w14:paraId="405C10F5" w14:textId="10E58C3C" w:rsidR="00611FB4" w:rsidRDefault="00611FB4" w:rsidP="005A4ACB">
      <w:pPr>
        <w:spacing w:line="300" w:lineRule="exact"/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皆さんの学校からも選手や補助員としてたくさんの方が、参加することを願っています。</w:t>
      </w:r>
    </w:p>
    <w:p w14:paraId="43D02181" w14:textId="560DB015" w:rsidR="00611FB4" w:rsidRDefault="00611FB4" w:rsidP="00740C3B">
      <w:pPr>
        <w:spacing w:line="30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40C3B">
        <w:rPr>
          <w:rFonts w:hint="eastAsia"/>
          <w:sz w:val="24"/>
          <w:szCs w:val="24"/>
        </w:rPr>
        <w:t>この令和５年度全国中学校体育大会四国ブロックを盛り上げていくために</w:t>
      </w:r>
      <w:r w:rsidR="00F35085">
        <w:rPr>
          <w:rFonts w:hint="eastAsia"/>
          <w:sz w:val="24"/>
          <w:szCs w:val="24"/>
        </w:rPr>
        <w:t>四国</w:t>
      </w:r>
      <w:r w:rsidR="00740C3B">
        <w:rPr>
          <w:rFonts w:hint="eastAsia"/>
          <w:sz w:val="24"/>
          <w:szCs w:val="24"/>
        </w:rPr>
        <w:t>4県で</w:t>
      </w:r>
      <w:r>
        <w:rPr>
          <w:rFonts w:hint="eastAsia"/>
          <w:sz w:val="24"/>
          <w:szCs w:val="24"/>
        </w:rPr>
        <w:t>、全国大会に向けて大会スローガンを募集します。</w:t>
      </w:r>
    </w:p>
    <w:p w14:paraId="09B661BB" w14:textId="59807EB8" w:rsidR="00611FB4" w:rsidRDefault="00611FB4" w:rsidP="00F35085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中学校生活の思い出として、ぜひ応募してください。</w:t>
      </w:r>
    </w:p>
    <w:p w14:paraId="5373D6C9" w14:textId="1868B61D" w:rsidR="005A4ACB" w:rsidRPr="005A4ACB" w:rsidRDefault="00740C3B" w:rsidP="005A4ACB">
      <w:pPr>
        <w:rPr>
          <w:sz w:val="24"/>
          <w:szCs w:val="24"/>
        </w:rPr>
      </w:pPr>
      <w:r w:rsidRPr="00F3508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FFB864" wp14:editId="25190475">
                <wp:simplePos x="0" y="0"/>
                <wp:positionH relativeFrom="margin">
                  <wp:posOffset>1715770</wp:posOffset>
                </wp:positionH>
                <wp:positionV relativeFrom="margin">
                  <wp:posOffset>2773680</wp:posOffset>
                </wp:positionV>
                <wp:extent cx="32099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56115" w14:textId="39C1AB65" w:rsidR="00F35085" w:rsidRDefault="00F35085">
                            <w:r>
                              <w:rPr>
                                <w:rFonts w:hint="eastAsia"/>
                              </w:rPr>
                              <w:t>【選考基準】</w:t>
                            </w:r>
                          </w:p>
                          <w:p w14:paraId="55D92233" w14:textId="06CAA309" w:rsidR="00F35085" w:rsidRDefault="00F35085">
                            <w:r>
                              <w:rPr>
                                <w:rFonts w:hint="eastAsia"/>
                              </w:rPr>
                              <w:t>１　全国大会の雰囲気が伝わること</w:t>
                            </w:r>
                          </w:p>
                          <w:p w14:paraId="26DD4DCA" w14:textId="1BD58DBE" w:rsidR="00F35085" w:rsidRDefault="00F35085">
                            <w:r>
                              <w:rPr>
                                <w:rFonts w:hint="eastAsia"/>
                              </w:rPr>
                              <w:t>２　四国での歓迎の気持ちが伝わること</w:t>
                            </w:r>
                          </w:p>
                          <w:p w14:paraId="6AAB699E" w14:textId="0354058C" w:rsidR="00F35085" w:rsidRDefault="00F35085">
                            <w:r>
                              <w:rPr>
                                <w:rFonts w:hint="eastAsia"/>
                              </w:rPr>
                              <w:t>３　四国の特性があらわれ、開催が分かること</w:t>
                            </w:r>
                          </w:p>
                          <w:p w14:paraId="49657811" w14:textId="1982E157" w:rsidR="00F35085" w:rsidRDefault="00F35085">
                            <w:r>
                              <w:rPr>
                                <w:rFonts w:hint="eastAsia"/>
                              </w:rPr>
                              <w:t>４　中学生らしさが表現されていること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FFB8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.1pt;margin-top:218.4pt;width:25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a5EAIAACAEAAAOAAAAZHJzL2Uyb0RvYy54bWysU9uO0zAQfUfiHyy/06SlXbZR09XSpQhp&#10;uUgLH+A4TmPheMzYbVK+nrGb7VYL4gHhB8vjGR+fOTOzuhk6ww4KvQZb8ukk50xZCbW2u5J/+7p9&#10;dc2ZD8LWwoBVJT8qz2/WL1+seleoGbRgaoWMQKwvelfyNgRXZJmXreqEn4BTlpwNYCcCmbjLahQ9&#10;oXcmm+X5VdYD1g5BKu/p9u7k5OuE3zRKhs9N41VgpuTELaQd017FPVuvRLFD4VotRxriH1h0Qlv6&#10;9Ax1J4Jge9S/QXVaInhowkRCl0HTaKlSDpTNNH+WzUMrnEq5kDjenWXy/w9Wfjo8uC/IwvAWBipg&#10;SsK7e5DfPbOwaYXdqVtE6Fslavp4GiXLeueL8WmU2hc+glT9R6ipyGIfIAENDXZRFcqTEToV4HgW&#10;XQ2BSbp8PcuXy9mCM0m+6TyfX81SWTJRPD536MN7BR2Lh5IjVTXBi8O9D5GOKB5D4m8ejK632phk&#10;4K7aGGQHQR2wTStl8CzMWNaXfLkgIn+HyNP6E0SnA7Wy0V3Jr89Booi6vbN1arQgtDmdibKxo5BR&#10;u5OKYagGCoyCVlAfSVKEU8vSiNGhBfzJWU/tWnL/Yy9QcWY+WCrLcjqfx/5OxnzxhjRkeOmpLj3C&#10;SoIqeeDsdNyENBMpdXdL5dvqJOwTk5ErtWHSexyZ2OeXdop6Guz1LwAAAP//AwBQSwMEFAAGAAgA&#10;AAAhAGZPACXfAAAACwEAAA8AAABkcnMvZG93bnJldi54bWxMj8FOwzAQRO9I/IO1SFwqapOSpApx&#10;KqjUE6eGcnfjJYmI1yF22/TvWU5wXO3Tm5lyM7tBnHEKvScNj0sFAqnxtqdWw+F997AGEaIhawZP&#10;qOGKATbV7U1pCusvtMdzHVvBEgqF0dDFOBZShqZDZ8LSj0j8+/STM5HPqZV2MheWu0EmSmXSmZ44&#10;oTMjbjtsvuqT05B916vF24dd0P66e50al9rtIdX6/m5+eQYRcY5/MPzW5+pQcaejP5ENYtCQ5Cph&#10;VMPTKuMNTOR5moM4sj5dK5BVKf9vqH4AAAD//wMAUEsBAi0AFAAGAAgAAAAhALaDOJL+AAAA4QEA&#10;ABMAAAAAAAAAAAAAAAAAAAAAAFtDb250ZW50X1R5cGVzXS54bWxQSwECLQAUAAYACAAAACEAOP0h&#10;/9YAAACUAQAACwAAAAAAAAAAAAAAAAAvAQAAX3JlbHMvLnJlbHNQSwECLQAUAAYACAAAACEAAsoW&#10;uRACAAAgBAAADgAAAAAAAAAAAAAAAAAuAgAAZHJzL2Uyb0RvYy54bWxQSwECLQAUAAYACAAAACEA&#10;Zk8AJd8AAAALAQAADwAAAAAAAAAAAAAAAABqBAAAZHJzL2Rvd25yZXYueG1sUEsFBgAAAAAEAAQA&#10;8wAAAHYFAAAAAA==&#10;">
                <v:textbox style="mso-fit-shape-to-text:t">
                  <w:txbxContent>
                    <w:p w14:paraId="6CA56115" w14:textId="39C1AB65" w:rsidR="00F35085" w:rsidRDefault="00F35085">
                      <w:r>
                        <w:rPr>
                          <w:rFonts w:hint="eastAsia"/>
                        </w:rPr>
                        <w:t>【選考基準】</w:t>
                      </w:r>
                    </w:p>
                    <w:p w14:paraId="55D92233" w14:textId="06CAA309" w:rsidR="00F35085" w:rsidRDefault="00F35085">
                      <w:r>
                        <w:rPr>
                          <w:rFonts w:hint="eastAsia"/>
                        </w:rPr>
                        <w:t>１　全国大会の雰囲気が伝わること</w:t>
                      </w:r>
                    </w:p>
                    <w:p w14:paraId="26DD4DCA" w14:textId="1BD58DBE" w:rsidR="00F35085" w:rsidRDefault="00F35085">
                      <w:r>
                        <w:rPr>
                          <w:rFonts w:hint="eastAsia"/>
                        </w:rPr>
                        <w:t>２　四国での歓迎の気持ちが伝わること</w:t>
                      </w:r>
                    </w:p>
                    <w:p w14:paraId="6AAB699E" w14:textId="0354058C" w:rsidR="00F35085" w:rsidRDefault="00F35085">
                      <w:r>
                        <w:rPr>
                          <w:rFonts w:hint="eastAsia"/>
                        </w:rPr>
                        <w:t>３　四国の特性があらわれ、開催が分かること</w:t>
                      </w:r>
                    </w:p>
                    <w:p w14:paraId="49657811" w14:textId="1982E157" w:rsidR="00F35085" w:rsidRDefault="00F35085">
                      <w:r>
                        <w:rPr>
                          <w:rFonts w:hint="eastAsia"/>
                        </w:rPr>
                        <w:t>４　中学生らしさが表現されていること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FA8006" w14:textId="323AE4CF" w:rsidR="005A4ACB" w:rsidRPr="005A4ACB" w:rsidRDefault="005A4ACB" w:rsidP="005A4ACB">
      <w:pPr>
        <w:rPr>
          <w:sz w:val="24"/>
          <w:szCs w:val="24"/>
        </w:rPr>
      </w:pPr>
    </w:p>
    <w:p w14:paraId="4BA78BF1" w14:textId="41E3E2A9" w:rsidR="005A4ACB" w:rsidRPr="005A4ACB" w:rsidRDefault="005A4ACB" w:rsidP="005A4ACB">
      <w:pPr>
        <w:rPr>
          <w:sz w:val="24"/>
          <w:szCs w:val="24"/>
        </w:rPr>
      </w:pPr>
    </w:p>
    <w:p w14:paraId="10D9C80D" w14:textId="04E87AD5" w:rsidR="005A4ACB" w:rsidRPr="005A4ACB" w:rsidRDefault="00D26037" w:rsidP="005A4ACB">
      <w:pPr>
        <w:rPr>
          <w:sz w:val="24"/>
          <w:szCs w:val="24"/>
        </w:rPr>
      </w:pPr>
      <w:r w:rsidRPr="00F3508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2F5A0E" wp14:editId="5405A911">
                <wp:simplePos x="0" y="0"/>
                <wp:positionH relativeFrom="margin">
                  <wp:posOffset>2783205</wp:posOffset>
                </wp:positionH>
                <wp:positionV relativeFrom="margin">
                  <wp:posOffset>4316730</wp:posOffset>
                </wp:positionV>
                <wp:extent cx="790575" cy="140462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DFAF" w14:textId="72632ECF" w:rsidR="005A4ACB" w:rsidRDefault="005A4ACB" w:rsidP="005A4ACB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2F5A0E" id="_x0000_s1027" type="#_x0000_t202" style="position:absolute;left:0;text-align:left;margin-left:219.15pt;margin-top:339.9pt;width:62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aeEAIAAP0DAAAOAAAAZHJzL2Uyb0RvYy54bWysk92O2yAQhe8r9R0Q942dKNlsrDirbbap&#10;Km1/pG0fAGMco2KGDiR2+vQdiDcbbe+q+gKBBw4z3xzWd0Nn2FGh12BLPp3knCkrodZ2X/If33fv&#10;bjnzQdhaGLCq5Cfl+d3m7Zt17wo1gxZMrZCRiPVF70rehuCKLPOyVZ3wE3DKUrAB7ESgJe6zGkVP&#10;6p3JZnl+k/WAtUOQynv6+3AO8k3Sbxolw9em8SowU3LKLaQR01jFMdusRbFH4VotxzTEP2TRCW3p&#10;0ovUgwiCHVD/JdVpieChCRMJXQZNo6VKNVA10/xVNU+tcCrVQnC8u2Dy/09Wfjk+uW/IwvAeBmpg&#10;KsK7R5A/PbOwbYXdq3tE6Fslarp4GpFlvfPFeDSi9oWPIlX/GWpqsjgESEJDg12kQnUyUqcGnC7Q&#10;1RCYpJ/LVb5YLjiTFJrO8/nNLHUlE8XzaYc+fFTQsTgpOVJTk7o4PvoQsxHF85Z4mQej6502Ji1w&#10;X20NsqMgA+zSlwp4tc1Y1pd8tZgtkrKFeD55o9OBDGp0V/LbPH5ny0QaH2ydtgShzXlOmRg74olE&#10;zmzCUA1M1yO7SKuC+kS8EM5+pPdDkxbwN2c9ebHk/tdBoOLMfLLEfDWdz6N502K+WBIhhteR6joi&#10;rCSpkgfOztNtSIZPONw99WanE7aXTMaUyWOJ5vgeoomv12nXy6vd/AEAAP//AwBQSwMEFAAGAAgA&#10;AAAhAND0uHPgAAAACwEAAA8AAABkcnMvZG93bnJldi54bWxMj8tOwzAQRfdI/IM1SOyo3ZaGNmRS&#10;VVRsWCBRkGDpxs5D+CXbTcPfM6zobkZzdOfcajtZw0Yd0+AdwnwmgGnXeDW4DuHj/fluDSxl6ZQ0&#10;3mmEH51gW19fVbJU/uze9HjIHaMQl0qJ0OccSs5T02sr08wH7ejW+mhlpjV2XEV5pnBr+EKIgls5&#10;OPrQy6Cfet18H04W4dP2g9rH169WmXH/0u5WYYoB8fZm2j0Cy3rK/zD86ZM61OR09CenEjMI98v1&#10;klCE4mFDHYhYFQsajggbMRfA64pfdqh/AQAA//8DAFBLAQItABQABgAIAAAAIQC2gziS/gAAAOEB&#10;AAATAAAAAAAAAAAAAAAAAAAAAABbQ29udGVudF9UeXBlc10ueG1sUEsBAi0AFAAGAAgAAAAhADj9&#10;If/WAAAAlAEAAAsAAAAAAAAAAAAAAAAALwEAAF9yZWxzLy5yZWxzUEsBAi0AFAAGAAgAAAAhAOgk&#10;dp4QAgAA/QMAAA4AAAAAAAAAAAAAAAAALgIAAGRycy9lMm9Eb2MueG1sUEsBAi0AFAAGAAgAAAAh&#10;AND0uHPgAAAACwEAAA8AAAAAAAAAAAAAAAAAagQAAGRycy9kb3ducmV2LnhtbFBLBQYAAAAABAAE&#10;APMAAAB3BQAAAAA=&#10;" stroked="f">
                <v:textbox style="mso-fit-shape-to-text:t">
                  <w:txbxContent>
                    <w:p w14:paraId="54A9DFAF" w14:textId="72632ECF" w:rsidR="005A4ACB" w:rsidRDefault="005A4ACB" w:rsidP="005A4ACB"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BF1BB32" w14:textId="65BD01A3" w:rsidR="00D26037" w:rsidRDefault="00D26037" w:rsidP="00D26037">
      <w:pPr>
        <w:ind w:left="960" w:hangingChars="400" w:hanging="9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17CEF" wp14:editId="7B7F553E">
                <wp:simplePos x="0" y="0"/>
                <wp:positionH relativeFrom="column">
                  <wp:posOffset>-169545</wp:posOffset>
                </wp:positionH>
                <wp:positionV relativeFrom="paragraph">
                  <wp:posOffset>140335</wp:posOffset>
                </wp:positionV>
                <wp:extent cx="72390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349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758C6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35pt,11.05pt" to="556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h0swEAAMYDAAAOAAAAZHJzL2Uyb0RvYy54bWysU8tu2zAQvBfoPxC815KdPhLBcg4x2kvQ&#10;Bk36AQy1tAjwBS5rSX/fJWXLRRugaNELKXJ3ZmeHq+3taA07QkTtXcvXq5ozcNJ32h1a/u3p45tr&#10;zjAJ1wnjHbR8AuS3u9evtkNoYON7bzqIjEgcNkNoeZ9SaKoKZQ9W4MoHcBRUPlqR6BgPVRfFQOzW&#10;VJu6fl8NPnYhegmIdLufg3xX+JUCmb4ohZCYaTlpS2WNZX3Oa7XbiuYQRei1PMkQ/6DCCu2o6EK1&#10;F0mw71H/RmW1jB69SivpbeWV0hJKD9TNuv6lm8deBCi9kDkYFpvw/9HKz8c79xDJhiFgg+Eh5i5G&#10;FW3eSR8bi1nTYhaMiUm6/LC5uqlr8lSeY9UFGCKmT+Atyx8tN9rlPkQjjveYqBilnlPytXFsaPnV&#10;25vNu5KWY3uBPTsKejecMB/yWxHOONouYstXmgzMPF9BMd2RvHUhKnMEdybOTEJKcGm9MFF2hilt&#10;zAKs/ww85WcolBn7G/CCKJW9SwvYaufjS9XTeJas5vyzA3Pf2YJn303lGYs1NCzFq9Ng52n8+Vzg&#10;l99v9wMAAP//AwBQSwMEFAAGAAgAAAAhAA6thnPhAAAACgEAAA8AAABkcnMvZG93bnJldi54bWxM&#10;j8FOwzAMhu9IvENkJC5oS9tJBZWm0zQNwaWHjWmIW9aYtrRxSpJ15e3JxAGOtj/9/v58OemejWhd&#10;a0hAPI+AIVVGtVQL2L8+zR6AOS9Jyd4QCvhGB8vi+iqXmTJn2uK48zULIeQyKaDxfsg4d1WDWrq5&#10;GZDC7cNYLX0Ybc2VlecQrnueRFHKtWwpfGjkgOsGq2530gKe3efWvZTvphzTu7eN/docurIT4vZm&#10;Wj0C8zj5Pxgu+kEdiuB0NCdSjvUCZkl6H1ABSRIDuwBxvFgAO/5ueJHz/xWKHwAAAP//AwBQSwEC&#10;LQAUAAYACAAAACEAtoM4kv4AAADhAQAAEwAAAAAAAAAAAAAAAAAAAAAAW0NvbnRlbnRfVHlwZXNd&#10;LnhtbFBLAQItABQABgAIAAAAIQA4/SH/1gAAAJQBAAALAAAAAAAAAAAAAAAAAC8BAABfcmVscy8u&#10;cmVsc1BLAQItABQABgAIAAAAIQCQXFh0swEAAMYDAAAOAAAAAAAAAAAAAAAAAC4CAABkcnMvZTJv&#10;RG9jLnhtbFBLAQItABQABgAIAAAAIQAOrYZz4QAAAAoBAAAPAAAAAAAAAAAAAAAAAA0EAABkcnMv&#10;ZG93bnJldi54bWxQSwUGAAAAAAQABADzAAAAGwUAAAAA&#10;" strokecolor="#4472c4 [3204]" strokeweight="2.75pt">
                <v:stroke dashstyle="3 1" joinstyle="miter"/>
              </v:line>
            </w:pict>
          </mc:Fallback>
        </mc:AlternateContent>
      </w:r>
      <w:r w:rsidR="005A4ACB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14:paraId="63AFA792" w14:textId="0A86AEEF" w:rsidR="005A4ACB" w:rsidRPr="005A4ACB" w:rsidRDefault="005A4ACB" w:rsidP="00D26037">
      <w:pPr>
        <w:ind w:leftChars="400" w:left="840" w:firstLineChars="2400" w:firstLine="5280"/>
        <w:rPr>
          <w:sz w:val="24"/>
          <w:szCs w:val="24"/>
        </w:rPr>
      </w:pPr>
      <w:r>
        <w:rPr>
          <w:rFonts w:hint="eastAsia"/>
          <w:sz w:val="22"/>
        </w:rPr>
        <w:t>全国中学校体育大会スローガン応募用紙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1495"/>
        <w:gridCol w:w="1110"/>
        <w:gridCol w:w="6210"/>
      </w:tblGrid>
      <w:tr w:rsidR="00AA1B37" w14:paraId="0A63F23A" w14:textId="12A27362" w:rsidTr="00AA1B37">
        <w:trPr>
          <w:trHeight w:val="765"/>
        </w:trPr>
        <w:tc>
          <w:tcPr>
            <w:tcW w:w="2430" w:type="dxa"/>
            <w:gridSpan w:val="2"/>
            <w:vAlign w:val="center"/>
          </w:tcPr>
          <w:p w14:paraId="08C50BD7" w14:textId="38936AF8" w:rsidR="00AA1B37" w:rsidRDefault="00AA1B37" w:rsidP="00AA1B3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7320" w:type="dxa"/>
            <w:gridSpan w:val="2"/>
            <w:vAlign w:val="center"/>
          </w:tcPr>
          <w:p w14:paraId="7D3139CF" w14:textId="7BCB8B3F" w:rsidR="00AA1B37" w:rsidRDefault="00740C3B" w:rsidP="00AA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中学校</w:t>
            </w:r>
          </w:p>
        </w:tc>
      </w:tr>
      <w:tr w:rsidR="00AA1B37" w14:paraId="3E9C2D31" w14:textId="6F5D1FEE" w:rsidTr="00AA1B37">
        <w:trPr>
          <w:trHeight w:val="870"/>
        </w:trPr>
        <w:tc>
          <w:tcPr>
            <w:tcW w:w="935" w:type="dxa"/>
            <w:vAlign w:val="center"/>
          </w:tcPr>
          <w:p w14:paraId="20B0EDB6" w14:textId="4943C969" w:rsidR="00AA1B37" w:rsidRDefault="00AA1B37" w:rsidP="00AA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年</w:t>
            </w:r>
          </w:p>
        </w:tc>
        <w:tc>
          <w:tcPr>
            <w:tcW w:w="1495" w:type="dxa"/>
            <w:vAlign w:val="center"/>
          </w:tcPr>
          <w:p w14:paraId="1B3A04A3" w14:textId="129FE225" w:rsidR="00AA1B37" w:rsidRDefault="00AA1B37" w:rsidP="00AA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</w:t>
            </w:r>
          </w:p>
        </w:tc>
        <w:tc>
          <w:tcPr>
            <w:tcW w:w="1110" w:type="dxa"/>
            <w:vAlign w:val="center"/>
          </w:tcPr>
          <w:p w14:paraId="4D6D5E0A" w14:textId="4D40C7F4" w:rsidR="00AA1B37" w:rsidRDefault="00AA1B37" w:rsidP="00AA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210" w:type="dxa"/>
            <w:vAlign w:val="center"/>
          </w:tcPr>
          <w:p w14:paraId="629EE558" w14:textId="77777777" w:rsidR="00AA1B37" w:rsidRDefault="00AA1B37" w:rsidP="00AA1B37">
            <w:pPr>
              <w:rPr>
                <w:sz w:val="24"/>
                <w:szCs w:val="24"/>
              </w:rPr>
            </w:pPr>
          </w:p>
        </w:tc>
      </w:tr>
    </w:tbl>
    <w:p w14:paraId="12606762" w14:textId="0085B210" w:rsidR="00740C3B" w:rsidRDefault="00D26037" w:rsidP="00AA1B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【大会スローガン案】</w:t>
      </w:r>
    </w:p>
    <w:tbl>
      <w:tblPr>
        <w:tblpPr w:leftFromText="142" w:rightFromText="142" w:vertAnchor="page" w:horzAnchor="margin" w:tblpXSpec="center" w:tblpY="11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C4590B" w14:paraId="5C0862B7" w14:textId="77777777" w:rsidTr="00C4590B">
        <w:trPr>
          <w:trHeight w:val="1095"/>
        </w:trPr>
        <w:tc>
          <w:tcPr>
            <w:tcW w:w="9634" w:type="dxa"/>
          </w:tcPr>
          <w:p w14:paraId="33082F39" w14:textId="618DEFC9" w:rsidR="00C4590B" w:rsidRDefault="00C4590B" w:rsidP="00C459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</w:tr>
    </w:tbl>
    <w:p w14:paraId="5EDC8FD7" w14:textId="7D42D085" w:rsidR="00D26037" w:rsidRPr="00D26037" w:rsidRDefault="00C4590B" w:rsidP="00D2603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pPr w:leftFromText="142" w:rightFromText="142" w:vertAnchor="text" w:tblpX="586" w:tblpY="1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D26037" w14:paraId="45678916" w14:textId="77777777" w:rsidTr="00D26037">
        <w:trPr>
          <w:trHeight w:val="1119"/>
        </w:trPr>
        <w:tc>
          <w:tcPr>
            <w:tcW w:w="9634" w:type="dxa"/>
          </w:tcPr>
          <w:p w14:paraId="31BD475D" w14:textId="77777777" w:rsidR="00D26037" w:rsidRDefault="00D26037" w:rsidP="00D26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</w:tr>
    </w:tbl>
    <w:p w14:paraId="00D0F521" w14:textId="773CADBC" w:rsidR="00D26037" w:rsidRDefault="00D26037" w:rsidP="00D26037">
      <w:pPr>
        <w:rPr>
          <w:rFonts w:hint="eastAsia"/>
          <w:sz w:val="24"/>
          <w:szCs w:val="24"/>
        </w:rPr>
      </w:pPr>
    </w:p>
    <w:p w14:paraId="6DE20AAB" w14:textId="13C02840" w:rsidR="00D26037" w:rsidRPr="00D26037" w:rsidRDefault="00D26037" w:rsidP="00D26037">
      <w:pPr>
        <w:rPr>
          <w:rFonts w:hint="eastAsia"/>
          <w:sz w:val="24"/>
          <w:szCs w:val="24"/>
        </w:rPr>
      </w:pPr>
    </w:p>
    <w:p w14:paraId="4DD4E8E7" w14:textId="7BF7D4F5" w:rsidR="00D26037" w:rsidRPr="00D26037" w:rsidRDefault="00D26037" w:rsidP="00D26037">
      <w:pPr>
        <w:rPr>
          <w:rFonts w:hint="eastAsia"/>
          <w:sz w:val="24"/>
          <w:szCs w:val="24"/>
        </w:rPr>
      </w:pPr>
    </w:p>
    <w:p w14:paraId="6DB1C28C" w14:textId="57816553" w:rsidR="00D26037" w:rsidRPr="00D26037" w:rsidRDefault="00D26037" w:rsidP="00D26037">
      <w:pPr>
        <w:rPr>
          <w:rFonts w:hint="eastAsia"/>
          <w:sz w:val="24"/>
          <w:szCs w:val="24"/>
        </w:rPr>
      </w:pPr>
    </w:p>
    <w:p w14:paraId="1A1913B8" w14:textId="0BB27A0E" w:rsidR="00D26037" w:rsidRPr="00D26037" w:rsidRDefault="00D26037" w:rsidP="00D26037">
      <w:pPr>
        <w:ind w:firstLineChars="2700" w:firstLine="6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体育主任の先生にお渡しください。</w:t>
      </w:r>
    </w:p>
    <w:p w14:paraId="2505A439" w14:textId="6F568A22" w:rsidR="00D26037" w:rsidRPr="00D26037" w:rsidRDefault="00D26037" w:rsidP="00D26037">
      <w:pPr>
        <w:tabs>
          <w:tab w:val="left" w:pos="7170"/>
        </w:tabs>
        <w:ind w:firstLineChars="2700" w:firstLine="6480"/>
        <w:rPr>
          <w:rFonts w:hint="eastAsia"/>
          <w:sz w:val="24"/>
          <w:szCs w:val="24"/>
        </w:rPr>
      </w:pPr>
    </w:p>
    <w:sectPr w:rsidR="00D26037" w:rsidRPr="00D26037" w:rsidSect="00611FB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70"/>
    <w:rsid w:val="00377FAC"/>
    <w:rsid w:val="005A4ACB"/>
    <w:rsid w:val="00611FB4"/>
    <w:rsid w:val="00740C3B"/>
    <w:rsid w:val="0076111D"/>
    <w:rsid w:val="00AA1B37"/>
    <w:rsid w:val="00B50E70"/>
    <w:rsid w:val="00C4590B"/>
    <w:rsid w:val="00D26037"/>
    <w:rsid w:val="00F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E723E"/>
  <w15:chartTrackingRefBased/>
  <w15:docId w15:val="{E7F133A1-74B5-41DC-B3E0-A33722E0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2022-04-12T04:23:00Z</dcterms:created>
  <dcterms:modified xsi:type="dcterms:W3CDTF">2022-04-12T05:27:00Z</dcterms:modified>
</cp:coreProperties>
</file>