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8A" w:rsidRPr="00304E8A" w:rsidRDefault="00304E8A" w:rsidP="003E448D">
      <w:pPr>
        <w:overflowPunct w:val="0"/>
        <w:spacing w:line="220" w:lineRule="exact"/>
        <w:contextualSpacing/>
        <w:mirrorIndents/>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t>高知県高等学校総合文化祭　第</w:t>
      </w:r>
      <w:r w:rsidR="00995BA6">
        <w:rPr>
          <w:rFonts w:ascii="ＭＳ 明朝" w:eastAsia="ＭＳ ゴシック" w:hAnsi="Times New Roman" w:cs="ＭＳ ゴシック" w:hint="eastAsia"/>
          <w:color w:val="000000"/>
          <w:kern w:val="0"/>
          <w:szCs w:val="21"/>
        </w:rPr>
        <w:t>６</w:t>
      </w:r>
      <w:r w:rsidRPr="00304E8A">
        <w:rPr>
          <w:rFonts w:ascii="ＭＳ 明朝" w:eastAsia="ＭＳ ゴシック" w:hAnsi="Times New Roman" w:cs="ＭＳ ゴシック" w:hint="eastAsia"/>
          <w:color w:val="000000"/>
          <w:kern w:val="0"/>
          <w:szCs w:val="21"/>
        </w:rPr>
        <w:t>回自然科学部門発表会</w:t>
      </w:r>
    </w:p>
    <w:p w:rsidR="00304E8A" w:rsidRPr="00304E8A" w:rsidRDefault="00995BA6" w:rsidP="003E448D">
      <w:pPr>
        <w:overflowPunct w:val="0"/>
        <w:spacing w:line="220" w:lineRule="exact"/>
        <w:contextualSpacing/>
        <w:mirrorIndents/>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t>（兼　かごしま</w:t>
      </w:r>
      <w:r w:rsidR="00304E8A" w:rsidRPr="00304E8A">
        <w:rPr>
          <w:rFonts w:ascii="ＭＳ 明朝" w:eastAsia="ＭＳ ゴシック" w:hAnsi="Times New Roman" w:cs="ＭＳ ゴシック" w:hint="eastAsia"/>
          <w:color w:val="000000"/>
          <w:kern w:val="0"/>
          <w:szCs w:val="21"/>
        </w:rPr>
        <w:t>総文</w:t>
      </w:r>
      <w:r w:rsidR="00304E8A">
        <w:rPr>
          <w:rFonts w:ascii="ＭＳ ゴシック" w:eastAsia="ＭＳ 明朝" w:hAnsi="ＭＳ ゴシック" w:cs="ＭＳ ゴシック"/>
          <w:color w:val="000000"/>
          <w:kern w:val="0"/>
          <w:szCs w:val="21"/>
        </w:rPr>
        <w:t>202</w:t>
      </w:r>
      <w:r>
        <w:rPr>
          <w:rFonts w:ascii="ＭＳ ゴシック" w:eastAsia="ＭＳ 明朝" w:hAnsi="ＭＳ ゴシック" w:cs="ＭＳ ゴシック" w:hint="eastAsia"/>
          <w:color w:val="000000"/>
          <w:kern w:val="0"/>
          <w:szCs w:val="21"/>
        </w:rPr>
        <w:t>3</w:t>
      </w:r>
      <w:r w:rsidR="00304E8A" w:rsidRPr="00304E8A">
        <w:rPr>
          <w:rFonts w:ascii="ＭＳ 明朝" w:eastAsia="ＭＳ ゴシック" w:hAnsi="Times New Roman" w:cs="ＭＳ ゴシック" w:hint="eastAsia"/>
          <w:color w:val="000000"/>
          <w:kern w:val="0"/>
          <w:szCs w:val="21"/>
        </w:rPr>
        <w:t>自然科学部門出場選考）</w:t>
      </w:r>
    </w:p>
    <w:p w:rsidR="00304E8A" w:rsidRPr="00995BA6"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jc w:val="center"/>
        <w:textAlignment w:val="baseline"/>
        <w:rPr>
          <w:rFonts w:ascii="ＭＳ 明朝" w:eastAsia="ＭＳ 明朝" w:hAnsi="Times New Roman" w:cs="Times New Roman"/>
          <w:color w:val="000000"/>
          <w:spacing w:val="2"/>
          <w:kern w:val="0"/>
          <w:szCs w:val="21"/>
        </w:rPr>
      </w:pPr>
      <w:r w:rsidRPr="00304E8A">
        <w:rPr>
          <w:rFonts w:ascii="ＭＳ 明朝" w:eastAsia="ＭＳ ゴシック" w:hAnsi="Times New Roman" w:cs="ＭＳ ゴシック" w:hint="eastAsia"/>
          <w:color w:val="000000"/>
          <w:kern w:val="0"/>
          <w:szCs w:val="21"/>
        </w:rPr>
        <w:t>＜　参　加　要　領　＞</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ゴシック" w:hAnsi="Times New Roman" w:cs="ＭＳ ゴシック" w:hint="eastAsia"/>
          <w:color w:val="000000"/>
          <w:kern w:val="0"/>
          <w:szCs w:val="21"/>
        </w:rPr>
        <w:t>１　参加資格について</w:t>
      </w:r>
    </w:p>
    <w:p w:rsidR="00304E8A" w:rsidRPr="00304E8A" w:rsidRDefault="00304E8A" w:rsidP="003E448D">
      <w:pPr>
        <w:overflowPunct w:val="0"/>
        <w:spacing w:line="220" w:lineRule="exact"/>
        <w:ind w:left="425" w:hangingChars="200" w:hanging="425"/>
        <w:contextualSpacing/>
        <w:mirrorIndents/>
        <w:jc w:val="left"/>
        <w:textAlignment w:val="baseline"/>
        <w:rPr>
          <w:rFonts w:ascii="ＭＳ 明朝" w:eastAsia="ＭＳ 明朝" w:hAnsi="Times New Roman" w:cs="Times New Roman"/>
          <w:color w:val="000000"/>
          <w:spacing w:val="2"/>
          <w:kern w:val="0"/>
          <w:sz w:val="20"/>
          <w:szCs w:val="20"/>
        </w:rPr>
      </w:pPr>
      <w:r w:rsidRPr="00304E8A">
        <w:rPr>
          <w:rFonts w:ascii="ＭＳ 明朝" w:eastAsia="ＭＳ 明朝" w:hAnsi="ＭＳ 明朝" w:cs="ＭＳ 明朝" w:hint="eastAsia"/>
          <w:color w:val="000000"/>
          <w:kern w:val="0"/>
          <w:szCs w:val="21"/>
        </w:rPr>
        <w:t xml:space="preserve">　</w:t>
      </w:r>
      <w:r w:rsidRPr="00304E8A">
        <w:rPr>
          <w:rFonts w:ascii="ＭＳ 明朝" w:eastAsia="ＭＳ 明朝" w:hAnsi="ＭＳ 明朝" w:cs="ＭＳ 明朝" w:hint="eastAsia"/>
          <w:color w:val="000000"/>
          <w:kern w:val="0"/>
          <w:sz w:val="20"/>
          <w:szCs w:val="20"/>
        </w:rPr>
        <w:t>・ポスター（パネル）発表には、高知県高等学校文化連盟に加盟している学校のすべて　　の自然科学系部活動が参加できます。同好会、愛好会等の学校の認める団体からの参　　加も可能とします。</w:t>
      </w:r>
    </w:p>
    <w:p w:rsidR="00304E8A" w:rsidRPr="00304E8A" w:rsidRDefault="00304E8A" w:rsidP="003E448D">
      <w:pPr>
        <w:overflowPunct w:val="0"/>
        <w:spacing w:line="220" w:lineRule="exact"/>
        <w:contextualSpacing/>
        <w:mirrorIndents/>
        <w:jc w:val="left"/>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 w:val="20"/>
          <w:szCs w:val="20"/>
        </w:rPr>
        <w:t xml:space="preserve">　・他のコンテスト、コンクール等で発表した研究内容でも出場は可能とします。</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ゴシック" w:hAnsi="Times New Roman" w:cs="ＭＳ ゴシック" w:hint="eastAsia"/>
          <w:color w:val="000000"/>
          <w:kern w:val="0"/>
          <w:szCs w:val="21"/>
        </w:rPr>
        <w:t>２　申込について</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w:t>
      </w:r>
      <w:r w:rsidRPr="00304E8A">
        <w:rPr>
          <w:rFonts w:ascii="ＭＳ 明朝" w:eastAsia="ＭＳ ゴシック" w:hAnsi="Times New Roman" w:cs="ＭＳ ゴシック" w:hint="eastAsia"/>
          <w:color w:val="000000"/>
          <w:kern w:val="0"/>
          <w:szCs w:val="21"/>
        </w:rPr>
        <w:t xml:space="preserve">「参加申込票」提出締切　</w:t>
      </w:r>
      <w:r w:rsidRPr="007F23BA">
        <w:rPr>
          <w:rFonts w:ascii="ＭＳ 明朝" w:eastAsia="ＭＳ ゴシック" w:hAnsi="Times New Roman" w:cs="ＭＳ ゴシック" w:hint="eastAsia"/>
          <w:color w:val="000000"/>
          <w:kern w:val="0"/>
          <w:szCs w:val="21"/>
        </w:rPr>
        <w:t>９月</w:t>
      </w:r>
      <w:r w:rsidR="009715D4">
        <w:rPr>
          <w:rFonts w:ascii="ＭＳ ゴシック" w:eastAsia="ＭＳ 明朝" w:hAnsi="ＭＳ ゴシック" w:cs="ＭＳ ゴシック" w:hint="eastAsia"/>
          <w:color w:val="000000"/>
          <w:kern w:val="0"/>
          <w:szCs w:val="21"/>
        </w:rPr>
        <w:t>２０</w:t>
      </w:r>
      <w:r w:rsidR="009715D4">
        <w:rPr>
          <w:rFonts w:ascii="ＭＳ 明朝" w:eastAsia="ＭＳ ゴシック" w:hAnsi="Times New Roman" w:cs="ＭＳ ゴシック" w:hint="eastAsia"/>
          <w:color w:val="000000"/>
          <w:kern w:val="0"/>
          <w:szCs w:val="21"/>
        </w:rPr>
        <w:t>日（火</w:t>
      </w:r>
      <w:bookmarkStart w:id="0" w:name="_GoBack"/>
      <w:bookmarkEnd w:id="0"/>
      <w:r w:rsidRPr="007F23BA">
        <w:rPr>
          <w:rFonts w:ascii="ＭＳ 明朝" w:eastAsia="ＭＳ ゴシック" w:hAnsi="Times New Roman" w:cs="ＭＳ ゴシック" w:hint="eastAsia"/>
          <w:color w:val="000000"/>
          <w:kern w:val="0"/>
          <w:szCs w:val="21"/>
        </w:rPr>
        <w:t>）</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ゴシック" w:hAnsi="Times New Roman" w:cs="ＭＳ ゴシック" w:hint="eastAsia"/>
          <w:color w:val="000000"/>
          <w:kern w:val="0"/>
          <w:szCs w:val="21"/>
        </w:rPr>
        <w:t xml:space="preserve">　・論文提出締切　</w:t>
      </w:r>
      <w:r w:rsidRPr="00C20B7B">
        <w:rPr>
          <w:rFonts w:ascii="ＭＳ ゴシック" w:eastAsia="ＭＳ 明朝" w:hAnsi="ＭＳ ゴシック" w:cs="ＭＳ ゴシック"/>
          <w:color w:val="000000"/>
          <w:kern w:val="0"/>
          <w:szCs w:val="21"/>
        </w:rPr>
        <w:t>10</w:t>
      </w:r>
      <w:r w:rsidRPr="00C20B7B">
        <w:rPr>
          <w:rFonts w:ascii="ＭＳ 明朝" w:eastAsia="ＭＳ ゴシック" w:hAnsi="Times New Roman" w:cs="ＭＳ ゴシック" w:hint="eastAsia"/>
          <w:color w:val="000000"/>
          <w:kern w:val="0"/>
          <w:szCs w:val="21"/>
        </w:rPr>
        <w:t>月</w:t>
      </w:r>
      <w:r w:rsidR="00C20B7B" w:rsidRPr="00C20B7B">
        <w:rPr>
          <w:rFonts w:ascii="ＭＳ ゴシック" w:eastAsia="ＭＳ 明朝" w:hAnsi="ＭＳ ゴシック" w:cs="ＭＳ ゴシック" w:hint="eastAsia"/>
          <w:color w:val="000000"/>
          <w:kern w:val="0"/>
          <w:szCs w:val="21"/>
        </w:rPr>
        <w:t>28</w:t>
      </w:r>
      <w:r w:rsidRPr="00C20B7B">
        <w:rPr>
          <w:rFonts w:ascii="ＭＳ 明朝" w:eastAsia="ＭＳ ゴシック" w:hAnsi="Times New Roman" w:cs="ＭＳ ゴシック" w:hint="eastAsia"/>
          <w:color w:val="000000"/>
          <w:kern w:val="0"/>
          <w:szCs w:val="21"/>
        </w:rPr>
        <w:t>日（金）</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color w:val="000000"/>
          <w:kern w:val="0"/>
          <w:szCs w:val="21"/>
        </w:rPr>
        <w:t xml:space="preserve">  </w:t>
      </w:r>
      <w:r w:rsidRPr="00304E8A">
        <w:rPr>
          <w:rFonts w:ascii="ＭＳ 明朝" w:eastAsia="ＭＳ 明朝" w:hAnsi="ＭＳ 明朝" w:cs="ＭＳ 明朝" w:hint="eastAsia"/>
          <w:color w:val="000000"/>
          <w:kern w:val="0"/>
          <w:szCs w:val="21"/>
        </w:rPr>
        <w:t>・申込は、１つの団体（部活動等）につき、ポスター（パネル）発表１件です。</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・個人、課題研究グループの申込はできません。</w:t>
      </w:r>
    </w:p>
    <w:p w:rsidR="00304E8A" w:rsidRPr="00304E8A" w:rsidRDefault="00304E8A" w:rsidP="003E448D">
      <w:pPr>
        <w:overflowPunct w:val="0"/>
        <w:spacing w:line="220" w:lineRule="exact"/>
        <w:ind w:left="425" w:hangingChars="200" w:hanging="425"/>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・申し込んだ団体は、論文を作成し、</w:t>
      </w:r>
      <w:r w:rsidRPr="00304E8A">
        <w:rPr>
          <w:rFonts w:ascii="ＭＳ 明朝" w:eastAsia="ＭＳ 明朝" w:hAnsi="ＭＳ 明朝" w:cs="ＭＳ 明朝"/>
          <w:color w:val="000000"/>
          <w:kern w:val="0"/>
          <w:szCs w:val="21"/>
        </w:rPr>
        <w:t>Microsoft Word</w:t>
      </w:r>
      <w:r w:rsidRPr="00304E8A">
        <w:rPr>
          <w:rFonts w:ascii="ＭＳ 明朝" w:eastAsia="ＭＳ 明朝" w:hAnsi="ＭＳ 明朝" w:cs="ＭＳ 明朝" w:hint="eastAsia"/>
          <w:color w:val="000000"/>
          <w:kern w:val="0"/>
          <w:szCs w:val="21"/>
        </w:rPr>
        <w:t>形式または一太郎形式の電子ファ　　イルを、事務局宛に送信してください。</w:t>
      </w:r>
      <w:r w:rsidRPr="00304E8A">
        <w:rPr>
          <w:rFonts w:ascii="ＭＳ 明朝" w:eastAsia="ＭＳ 明朝" w:hAnsi="ＭＳ 明朝" w:cs="ＭＳ 明朝"/>
          <w:color w:val="000000"/>
          <w:kern w:val="0"/>
          <w:szCs w:val="21"/>
        </w:rPr>
        <w:t>A4</w:t>
      </w:r>
      <w:r w:rsidRPr="00304E8A">
        <w:rPr>
          <w:rFonts w:ascii="ＭＳ 明朝" w:eastAsia="ＭＳ 明朝" w:hAnsi="ＭＳ 明朝" w:cs="ＭＳ 明朝" w:hint="eastAsia"/>
          <w:color w:val="000000"/>
          <w:kern w:val="0"/>
          <w:szCs w:val="21"/>
        </w:rPr>
        <w:t>版２ページ以内。なお、論文作成にあたっ　　ては、別紙（発表論文作成要領）を参考にしてください。</w:t>
      </w:r>
    </w:p>
    <w:p w:rsidR="00304E8A" w:rsidRPr="00304E8A" w:rsidRDefault="00304E8A" w:rsidP="003E448D">
      <w:pPr>
        <w:overflowPunct w:val="0"/>
        <w:spacing w:line="220" w:lineRule="exact"/>
        <w:ind w:left="425" w:hangingChars="200" w:hanging="425"/>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・発表１件あたりの出場人数に制限はありません。なお、全国高等学校総合文化祭では、　　発表１件につき出場人数は２名以内と規程されています。</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ゴシック" w:hAnsi="Times New Roman" w:cs="ＭＳ ゴシック" w:hint="eastAsia"/>
          <w:color w:val="000000"/>
          <w:kern w:val="0"/>
          <w:szCs w:val="21"/>
        </w:rPr>
        <w:t>３　ポスター（パネル）発表について</w:t>
      </w:r>
    </w:p>
    <w:p w:rsidR="00304E8A" w:rsidRPr="00304E8A" w:rsidRDefault="00304E8A" w:rsidP="003E448D">
      <w:pPr>
        <w:overflowPunct w:val="0"/>
        <w:spacing w:line="220" w:lineRule="exact"/>
        <w:ind w:left="425" w:hangingChars="200" w:hanging="425"/>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・ポスター（パネル）発表は、研究内容・研究成果を高さ</w:t>
      </w:r>
      <w:r w:rsidRPr="00304E8A">
        <w:rPr>
          <w:rFonts w:ascii="ＭＳ 明朝" w:eastAsia="ＭＳ 明朝" w:hAnsi="ＭＳ 明朝" w:cs="ＭＳ 明朝"/>
          <w:color w:val="000000"/>
          <w:kern w:val="0"/>
          <w:szCs w:val="21"/>
        </w:rPr>
        <w:t>120cm</w:t>
      </w:r>
      <w:r w:rsidRPr="00304E8A">
        <w:rPr>
          <w:rFonts w:ascii="ＭＳ 明朝" w:eastAsia="ＭＳ 明朝" w:hAnsi="ＭＳ 明朝" w:cs="ＭＳ 明朝" w:hint="eastAsia"/>
          <w:color w:val="000000"/>
          <w:kern w:val="0"/>
          <w:szCs w:val="21"/>
        </w:rPr>
        <w:t>×幅</w:t>
      </w:r>
      <w:r w:rsidRPr="00304E8A">
        <w:rPr>
          <w:rFonts w:ascii="ＭＳ 明朝" w:eastAsia="ＭＳ 明朝" w:hAnsi="ＭＳ 明朝" w:cs="ＭＳ 明朝"/>
          <w:color w:val="000000"/>
          <w:kern w:val="0"/>
          <w:szCs w:val="21"/>
        </w:rPr>
        <w:t>180cm</w:t>
      </w:r>
      <w:r w:rsidRPr="00304E8A">
        <w:rPr>
          <w:rFonts w:ascii="ＭＳ 明朝" w:eastAsia="ＭＳ 明朝" w:hAnsi="ＭＳ 明朝" w:cs="ＭＳ 明朝" w:hint="eastAsia"/>
          <w:color w:val="000000"/>
          <w:kern w:val="0"/>
          <w:szCs w:val="21"/>
        </w:rPr>
        <w:t>内に展示し、　　プレゼンテーションを行って来場者にこれを説明し、質疑応答や意見交換を行います。</w:t>
      </w:r>
    </w:p>
    <w:p w:rsidR="00304E8A" w:rsidRPr="00304E8A" w:rsidRDefault="00304E8A" w:rsidP="003E448D">
      <w:pPr>
        <w:overflowPunct w:val="0"/>
        <w:spacing w:line="220" w:lineRule="exact"/>
        <w:ind w:left="425" w:hangingChars="200" w:hanging="425"/>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・発表</w:t>
      </w:r>
      <w:r w:rsidRPr="00304E8A">
        <w:rPr>
          <w:rFonts w:ascii="ＭＳ 明朝" w:eastAsia="ＭＳ 明朝" w:hAnsi="ＭＳ 明朝" w:cs="ＭＳ 明朝"/>
          <w:color w:val="000000"/>
          <w:kern w:val="0"/>
          <w:szCs w:val="21"/>
        </w:rPr>
        <w:t>10</w:t>
      </w:r>
      <w:r w:rsidRPr="00304E8A">
        <w:rPr>
          <w:rFonts w:ascii="ＭＳ 明朝" w:eastAsia="ＭＳ 明朝" w:hAnsi="ＭＳ 明朝" w:cs="ＭＳ 明朝" w:hint="eastAsia"/>
          <w:color w:val="000000"/>
          <w:kern w:val="0"/>
          <w:szCs w:val="21"/>
        </w:rPr>
        <w:t>分、質疑応答３分、移動２分の</w:t>
      </w:r>
      <w:r w:rsidRPr="00304E8A">
        <w:rPr>
          <w:rFonts w:ascii="ＭＳ 明朝" w:eastAsia="ＭＳ 明朝" w:hAnsi="ＭＳ 明朝" w:cs="ＭＳ 明朝"/>
          <w:color w:val="000000"/>
          <w:kern w:val="0"/>
          <w:szCs w:val="21"/>
        </w:rPr>
        <w:t>15</w:t>
      </w:r>
      <w:r w:rsidRPr="00304E8A">
        <w:rPr>
          <w:rFonts w:ascii="ＭＳ 明朝" w:eastAsia="ＭＳ 明朝" w:hAnsi="ＭＳ 明朝" w:cs="ＭＳ 明朝" w:hint="eastAsia"/>
          <w:color w:val="000000"/>
          <w:kern w:val="0"/>
          <w:szCs w:val="21"/>
        </w:rPr>
        <w:t>分間隔で入れ替わります。６回のセッショ</w:t>
      </w:r>
      <w:r>
        <w:rPr>
          <w:rFonts w:ascii="ＭＳ 明朝" w:eastAsia="ＭＳ 明朝" w:hAnsi="ＭＳ 明朝" w:cs="ＭＳ 明朝" w:hint="eastAsia"/>
          <w:color w:val="000000"/>
          <w:kern w:val="0"/>
          <w:szCs w:val="21"/>
        </w:rPr>
        <w:t>ン</w:t>
      </w:r>
      <w:r w:rsidRPr="00304E8A">
        <w:rPr>
          <w:rFonts w:ascii="ＭＳ 明朝" w:eastAsia="ＭＳ 明朝" w:hAnsi="ＭＳ 明朝" w:cs="ＭＳ 明朝" w:hint="eastAsia"/>
          <w:color w:val="000000"/>
          <w:kern w:val="0"/>
          <w:szCs w:val="21"/>
        </w:rPr>
        <w:t>を行い、各団体はそのうち３回発表を行います。</w:t>
      </w:r>
    </w:p>
    <w:p w:rsidR="00304E8A" w:rsidRPr="00304E8A" w:rsidRDefault="00304E8A" w:rsidP="003E448D">
      <w:pPr>
        <w:overflowPunct w:val="0"/>
        <w:spacing w:line="220" w:lineRule="exact"/>
        <w:ind w:left="425" w:hangingChars="200" w:hanging="425"/>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color w:val="000000"/>
          <w:kern w:val="0"/>
          <w:szCs w:val="21"/>
        </w:rPr>
        <w:t xml:space="preserve">  </w:t>
      </w:r>
      <w:r w:rsidRPr="00304E8A">
        <w:rPr>
          <w:rFonts w:ascii="ＭＳ 明朝" w:eastAsia="ＭＳ 明朝" w:hAnsi="ＭＳ 明朝" w:cs="ＭＳ 明朝" w:hint="eastAsia"/>
          <w:color w:val="000000"/>
          <w:kern w:val="0"/>
          <w:szCs w:val="21"/>
        </w:rPr>
        <w:t>・発表時に実験・演示を行う団体は事前に申し出てください。ただし、発表審査におい　　て実験・演示は評価に加えません。</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・掲示物は、開会式が始めるまでの時間に、各団体で展示・設営を行ってください。</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ゴシック" w:hAnsi="Times New Roman" w:cs="ＭＳ ゴシック" w:hint="eastAsia"/>
          <w:color w:val="000000"/>
          <w:kern w:val="0"/>
          <w:szCs w:val="21"/>
        </w:rPr>
        <w:t>４　ポスター（パネル）発表審査について</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・審査は、物化生地それぞれの分野ごとの教員を中心に審査委員会を構成し行います。</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・審査は、次のⅠ、Ⅱにより行われます。</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Ⅰ　発表前に提出されたポスター（パネル）発表論文による事前審査</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w:t>
      </w:r>
      <w:r w:rsidRPr="00304E8A">
        <w:rPr>
          <w:rFonts w:ascii="ＭＳ 明朝" w:eastAsia="ＭＳ 明朝" w:hAnsi="ＭＳ 明朝" w:cs="ＭＳ 明朝"/>
          <w:color w:val="000000"/>
          <w:kern w:val="0"/>
          <w:szCs w:val="21"/>
        </w:rPr>
        <w:t>a.</w:t>
      </w:r>
      <w:r w:rsidRPr="00304E8A">
        <w:rPr>
          <w:rFonts w:ascii="ＭＳ 明朝" w:eastAsia="ＭＳ 明朝" w:hAnsi="ＭＳ 明朝" w:cs="ＭＳ 明朝" w:hint="eastAsia"/>
          <w:color w:val="000000"/>
          <w:kern w:val="0"/>
          <w:szCs w:val="21"/>
        </w:rPr>
        <w:t>発表論文のまとめ方は適切であるか。</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w:t>
      </w:r>
      <w:r w:rsidRPr="00304E8A">
        <w:rPr>
          <w:rFonts w:ascii="ＭＳ 明朝" w:eastAsia="ＭＳ 明朝" w:hAnsi="ＭＳ 明朝" w:cs="ＭＳ 明朝"/>
          <w:color w:val="000000"/>
          <w:kern w:val="0"/>
          <w:szCs w:val="21"/>
        </w:rPr>
        <w:t>b.</w:t>
      </w:r>
      <w:r w:rsidRPr="00304E8A">
        <w:rPr>
          <w:rFonts w:ascii="ＭＳ 明朝" w:eastAsia="ＭＳ 明朝" w:hAnsi="ＭＳ 明朝" w:cs="ＭＳ 明朝" w:hint="eastAsia"/>
          <w:color w:val="000000"/>
          <w:kern w:val="0"/>
          <w:szCs w:val="21"/>
        </w:rPr>
        <w:t>調査・研究の手段、情報処理などに創意工夫がなされているか。</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Ⅱ　発表会場における当日審査</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w:t>
      </w:r>
      <w:r w:rsidRPr="00304E8A">
        <w:rPr>
          <w:rFonts w:ascii="ＭＳ 明朝" w:eastAsia="ＭＳ 明朝" w:hAnsi="ＭＳ 明朝" w:cs="ＭＳ 明朝"/>
          <w:color w:val="000000"/>
          <w:kern w:val="0"/>
          <w:szCs w:val="21"/>
        </w:rPr>
        <w:t>a.</w:t>
      </w:r>
      <w:r w:rsidRPr="00304E8A">
        <w:rPr>
          <w:rFonts w:ascii="ＭＳ 明朝" w:eastAsia="ＭＳ 明朝" w:hAnsi="ＭＳ 明朝" w:cs="ＭＳ 明朝" w:hint="eastAsia"/>
          <w:color w:val="000000"/>
          <w:kern w:val="0"/>
          <w:szCs w:val="21"/>
        </w:rPr>
        <w:t>説明、プレゼンテーションはわかりやすいか。</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color w:val="000000"/>
          <w:kern w:val="0"/>
          <w:szCs w:val="21"/>
        </w:rPr>
        <w:t xml:space="preserve">      b.</w:t>
      </w:r>
      <w:r w:rsidRPr="00304E8A">
        <w:rPr>
          <w:rFonts w:ascii="ＭＳ 明朝" w:eastAsia="ＭＳ 明朝" w:hAnsi="ＭＳ 明朝" w:cs="ＭＳ 明朝" w:hint="eastAsia"/>
          <w:color w:val="000000"/>
          <w:kern w:val="0"/>
          <w:szCs w:val="21"/>
        </w:rPr>
        <w:t>展示物のレイアウト、見せ方に創意工夫がなされているか。</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color w:val="000000"/>
          <w:kern w:val="0"/>
          <w:szCs w:val="21"/>
        </w:rPr>
        <w:t xml:space="preserve">      c.</w:t>
      </w:r>
      <w:r w:rsidRPr="00304E8A">
        <w:rPr>
          <w:rFonts w:ascii="ＭＳ 明朝" w:eastAsia="ＭＳ 明朝" w:hAnsi="ＭＳ 明朝" w:cs="ＭＳ 明朝" w:hint="eastAsia"/>
          <w:color w:val="000000"/>
          <w:kern w:val="0"/>
          <w:szCs w:val="21"/>
        </w:rPr>
        <w:t>質疑応答における回答は的確か。</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ゴシック" w:hAnsi="Times New Roman" w:cs="ＭＳ ゴシック" w:hint="eastAsia"/>
          <w:color w:val="000000"/>
          <w:kern w:val="0"/>
          <w:szCs w:val="21"/>
        </w:rPr>
        <w:t>５　表彰について</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・最優秀賞：審査得点の最も高かった団体</w:t>
      </w:r>
    </w:p>
    <w:p w:rsidR="00304E8A" w:rsidRPr="00304E8A" w:rsidRDefault="00304E8A" w:rsidP="003E448D">
      <w:pPr>
        <w:overflowPunct w:val="0"/>
        <w:spacing w:line="220" w:lineRule="exact"/>
        <w:ind w:left="425" w:hangingChars="200" w:hanging="425"/>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・各分野優秀賞：最優秀賞受賞団体を除いた後、物化生地それぞれの分野で審査得点の　　　　　　　　　最も高い団体</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・優良賞：最優秀賞・優秀賞受賞以外の全団体</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ゴシック" w:hAnsi="Times New Roman" w:cs="ＭＳ ゴシック" w:hint="eastAsia"/>
          <w:color w:val="000000"/>
          <w:kern w:val="0"/>
          <w:szCs w:val="21"/>
        </w:rPr>
        <w:t>６　第</w:t>
      </w:r>
      <w:r>
        <w:rPr>
          <w:rFonts w:ascii="ＭＳ ゴシック" w:eastAsia="ＭＳ 明朝" w:hAnsi="ＭＳ ゴシック" w:cs="ＭＳ ゴシック"/>
          <w:color w:val="000000"/>
          <w:kern w:val="0"/>
          <w:szCs w:val="21"/>
        </w:rPr>
        <w:t>4</w:t>
      </w:r>
      <w:r w:rsidR="00995BA6">
        <w:rPr>
          <w:rFonts w:ascii="ＭＳ ゴシック" w:eastAsia="ＭＳ 明朝" w:hAnsi="ＭＳ ゴシック" w:cs="ＭＳ ゴシック" w:hint="eastAsia"/>
          <w:color w:val="000000"/>
          <w:kern w:val="0"/>
          <w:szCs w:val="21"/>
        </w:rPr>
        <w:t>7</w:t>
      </w:r>
      <w:r w:rsidRPr="00304E8A">
        <w:rPr>
          <w:rFonts w:ascii="ＭＳ 明朝" w:eastAsia="ＭＳ ゴシック" w:hAnsi="Times New Roman" w:cs="ＭＳ ゴシック" w:hint="eastAsia"/>
          <w:color w:val="000000"/>
          <w:kern w:val="0"/>
          <w:szCs w:val="21"/>
        </w:rPr>
        <w:t>回全国高等学校総合文化祭</w:t>
      </w:r>
      <w:r w:rsidR="00995BA6">
        <w:rPr>
          <w:rFonts w:ascii="ＭＳ 明朝" w:eastAsia="ＭＳ ゴシック" w:hAnsi="Times New Roman" w:cs="ＭＳ ゴシック" w:hint="eastAsia"/>
          <w:color w:val="000000"/>
          <w:kern w:val="0"/>
          <w:szCs w:val="21"/>
        </w:rPr>
        <w:t>かごしま</w:t>
      </w:r>
      <w:r w:rsidRPr="00304E8A">
        <w:rPr>
          <w:rFonts w:ascii="ＭＳ 明朝" w:eastAsia="ＭＳ ゴシック" w:hAnsi="Times New Roman" w:cs="ＭＳ ゴシック" w:hint="eastAsia"/>
          <w:color w:val="000000"/>
          <w:kern w:val="0"/>
          <w:szCs w:val="21"/>
        </w:rPr>
        <w:t>総文</w:t>
      </w:r>
      <w:r w:rsidRPr="00304E8A">
        <w:rPr>
          <w:rFonts w:ascii="ＭＳ ゴシック" w:eastAsia="ＭＳ 明朝" w:hAnsi="ＭＳ ゴシック" w:cs="ＭＳ ゴシック"/>
          <w:color w:val="000000"/>
          <w:kern w:val="0"/>
          <w:szCs w:val="21"/>
        </w:rPr>
        <w:t>202</w:t>
      </w:r>
      <w:r w:rsidR="00995BA6">
        <w:rPr>
          <w:rFonts w:ascii="ＭＳ ゴシック" w:eastAsia="ＭＳ 明朝" w:hAnsi="ＭＳ ゴシック" w:cs="ＭＳ ゴシック" w:hint="eastAsia"/>
          <w:color w:val="000000"/>
          <w:kern w:val="0"/>
          <w:szCs w:val="21"/>
        </w:rPr>
        <w:t>3</w:t>
      </w:r>
      <w:r w:rsidRPr="00304E8A">
        <w:rPr>
          <w:rFonts w:ascii="ＭＳ 明朝" w:eastAsia="ＭＳ ゴシック" w:hAnsi="Times New Roman" w:cs="ＭＳ ゴシック" w:hint="eastAsia"/>
          <w:color w:val="000000"/>
          <w:kern w:val="0"/>
          <w:szCs w:val="21"/>
        </w:rPr>
        <w:t>への推薦について</w:t>
      </w:r>
    </w:p>
    <w:p w:rsidR="003E448D" w:rsidRDefault="00304E8A" w:rsidP="003E448D">
      <w:pPr>
        <w:overflowPunct w:val="0"/>
        <w:spacing w:line="220" w:lineRule="exact"/>
        <w:ind w:left="425" w:hangingChars="200" w:hanging="425"/>
        <w:contextualSpacing/>
        <w:mirrorIndents/>
        <w:textAlignment w:val="baseline"/>
        <w:rPr>
          <w:rFonts w:ascii="ＭＳ 明朝" w:eastAsia="ＭＳ 明朝" w:hAnsi="ＭＳ 明朝" w:cs="ＭＳ 明朝"/>
          <w:color w:val="000000"/>
          <w:kern w:val="0"/>
          <w:szCs w:val="21"/>
        </w:rPr>
      </w:pPr>
      <w:r w:rsidRPr="00304E8A">
        <w:rPr>
          <w:rFonts w:ascii="ＭＳ 明朝" w:eastAsia="ＭＳ 明朝" w:hAnsi="ＭＳ 明朝" w:cs="ＭＳ 明朝" w:hint="eastAsia"/>
          <w:color w:val="000000"/>
          <w:kern w:val="0"/>
          <w:szCs w:val="21"/>
        </w:rPr>
        <w:t xml:space="preserve">　・</w:t>
      </w:r>
      <w:r w:rsidRPr="00304E8A">
        <w:rPr>
          <w:rFonts w:ascii="ＭＳ 明朝" w:eastAsia="ＭＳ 明朝" w:hAnsi="ＭＳ 明朝" w:cs="ＭＳ 明朝" w:hint="eastAsia"/>
          <w:color w:val="000000"/>
          <w:kern w:val="0"/>
          <w:szCs w:val="21"/>
          <w:u w:val="single" w:color="000000"/>
        </w:rPr>
        <w:t>最優秀賞受賞団体</w:t>
      </w:r>
      <w:r w:rsidR="00995BA6">
        <w:rPr>
          <w:rFonts w:ascii="ＭＳ 明朝" w:eastAsia="ＭＳ 明朝" w:hAnsi="ＭＳ 明朝" w:cs="ＭＳ 明朝" w:hint="eastAsia"/>
          <w:color w:val="000000"/>
          <w:kern w:val="0"/>
          <w:szCs w:val="21"/>
        </w:rPr>
        <w:t>に、かごしま</w:t>
      </w:r>
      <w:r w:rsidRPr="00304E8A">
        <w:rPr>
          <w:rFonts w:ascii="ＭＳ 明朝" w:eastAsia="ＭＳ 明朝" w:hAnsi="ＭＳ 明朝" w:cs="ＭＳ 明朝" w:hint="eastAsia"/>
          <w:color w:val="000000"/>
          <w:kern w:val="0"/>
          <w:szCs w:val="21"/>
        </w:rPr>
        <w:t>総文</w:t>
      </w:r>
      <w:r w:rsidRPr="00304E8A">
        <w:rPr>
          <w:rFonts w:ascii="ＭＳ 明朝" w:eastAsia="ＭＳ 明朝" w:hAnsi="ＭＳ 明朝" w:cs="ＭＳ 明朝"/>
          <w:color w:val="000000"/>
          <w:kern w:val="0"/>
          <w:szCs w:val="21"/>
        </w:rPr>
        <w:t>202</w:t>
      </w:r>
      <w:r w:rsidR="00995BA6">
        <w:rPr>
          <w:rFonts w:ascii="ＭＳ 明朝" w:eastAsia="ＭＳ 明朝" w:hAnsi="ＭＳ 明朝" w:cs="ＭＳ 明朝" w:hint="eastAsia"/>
          <w:color w:val="000000"/>
          <w:kern w:val="0"/>
          <w:szCs w:val="21"/>
        </w:rPr>
        <w:t>3</w:t>
      </w:r>
      <w:r w:rsidRPr="00304E8A">
        <w:rPr>
          <w:rFonts w:ascii="ＭＳ 明朝" w:eastAsia="ＭＳ 明朝" w:hAnsi="ＭＳ 明朝" w:cs="ＭＳ 明朝" w:hint="eastAsia"/>
          <w:color w:val="000000"/>
          <w:kern w:val="0"/>
          <w:szCs w:val="21"/>
        </w:rPr>
        <w:t xml:space="preserve">　自然科学部門　</w:t>
      </w:r>
      <w:r w:rsidRPr="00304E8A">
        <w:rPr>
          <w:rFonts w:ascii="ＭＳ 明朝" w:eastAsia="ＭＳ 明朝" w:hAnsi="ＭＳ 明朝" w:cs="ＭＳ 明朝" w:hint="eastAsia"/>
          <w:color w:val="000000"/>
          <w:kern w:val="0"/>
          <w:szCs w:val="21"/>
          <w:u w:val="single" w:color="000000"/>
        </w:rPr>
        <w:t>ポスター（パネル）</w:t>
      </w:r>
      <w:r w:rsidRPr="00304E8A">
        <w:rPr>
          <w:rFonts w:ascii="ＭＳ 明朝" w:eastAsia="ＭＳ 明朝" w:hAnsi="ＭＳ 明朝" w:cs="ＭＳ 明朝" w:hint="eastAsia"/>
          <w:color w:val="000000"/>
          <w:kern w:val="0"/>
          <w:szCs w:val="21"/>
        </w:rPr>
        <w:t xml:space="preserve">　　</w:t>
      </w:r>
    </w:p>
    <w:p w:rsidR="00304E8A" w:rsidRPr="00304E8A" w:rsidRDefault="00304E8A" w:rsidP="003E448D">
      <w:pPr>
        <w:overflowPunct w:val="0"/>
        <w:spacing w:line="220" w:lineRule="exact"/>
        <w:ind w:leftChars="200" w:left="425"/>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u w:val="single" w:color="000000"/>
        </w:rPr>
        <w:t>発表</w:t>
      </w:r>
      <w:r w:rsidRPr="00304E8A">
        <w:rPr>
          <w:rFonts w:ascii="ＭＳ 明朝" w:eastAsia="ＭＳ 明朝" w:hAnsi="ＭＳ 明朝" w:cs="ＭＳ 明朝" w:hint="eastAsia"/>
          <w:color w:val="000000"/>
          <w:kern w:val="0"/>
          <w:szCs w:val="21"/>
        </w:rPr>
        <w:t>部門　への発表出場権が与えられます。</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w:t>
      </w:r>
      <w:r w:rsidRPr="00304E8A">
        <w:rPr>
          <w:rFonts w:ascii="ＭＳ 明朝" w:eastAsia="ＭＳ 明朝" w:hAnsi="ＭＳ 明朝" w:cs="ＭＳ 明朝" w:hint="eastAsia"/>
          <w:color w:val="000000"/>
          <w:kern w:val="0"/>
          <w:szCs w:val="21"/>
          <w:u w:val="single" w:color="000000"/>
        </w:rPr>
        <w:t>各分野優秀賞受賞団体</w:t>
      </w:r>
      <w:r w:rsidRPr="00304E8A">
        <w:rPr>
          <w:rFonts w:ascii="ＭＳ 明朝" w:eastAsia="ＭＳ 明朝" w:hAnsi="ＭＳ 明朝" w:cs="ＭＳ 明朝" w:hint="eastAsia"/>
          <w:color w:val="000000"/>
          <w:kern w:val="0"/>
          <w:szCs w:val="21"/>
        </w:rPr>
        <w:t>に、</w:t>
      </w:r>
      <w:r w:rsidR="00995BA6">
        <w:rPr>
          <w:rFonts w:ascii="ＭＳ 明朝" w:eastAsia="ＭＳ 明朝" w:hAnsi="ＭＳ 明朝" w:cs="ＭＳ 明朝" w:hint="eastAsia"/>
          <w:color w:val="000000"/>
          <w:kern w:val="0"/>
          <w:szCs w:val="21"/>
        </w:rPr>
        <w:t>かごしま</w:t>
      </w:r>
      <w:r w:rsidRPr="00304E8A">
        <w:rPr>
          <w:rFonts w:ascii="ＭＳ 明朝" w:eastAsia="ＭＳ 明朝" w:hAnsi="ＭＳ 明朝" w:cs="ＭＳ 明朝" w:hint="eastAsia"/>
          <w:color w:val="000000"/>
          <w:kern w:val="0"/>
          <w:szCs w:val="21"/>
        </w:rPr>
        <w:t>総文</w:t>
      </w:r>
      <w:r w:rsidR="00016D17">
        <w:rPr>
          <w:rFonts w:ascii="ＭＳ 明朝" w:eastAsia="ＭＳ 明朝" w:hAnsi="ＭＳ 明朝" w:cs="ＭＳ 明朝"/>
          <w:color w:val="000000"/>
          <w:kern w:val="0"/>
          <w:szCs w:val="21"/>
        </w:rPr>
        <w:t>202</w:t>
      </w:r>
      <w:r w:rsidR="00995BA6">
        <w:rPr>
          <w:rFonts w:ascii="ＭＳ 明朝" w:eastAsia="ＭＳ 明朝" w:hAnsi="ＭＳ 明朝" w:cs="ＭＳ 明朝" w:hint="eastAsia"/>
          <w:color w:val="000000"/>
          <w:kern w:val="0"/>
          <w:szCs w:val="21"/>
        </w:rPr>
        <w:t>3</w:t>
      </w:r>
      <w:r w:rsidRPr="00304E8A">
        <w:rPr>
          <w:rFonts w:ascii="ＭＳ 明朝" w:eastAsia="ＭＳ 明朝" w:hAnsi="ＭＳ 明朝" w:cs="ＭＳ 明朝" w:hint="eastAsia"/>
          <w:color w:val="000000"/>
          <w:kern w:val="0"/>
          <w:szCs w:val="21"/>
        </w:rPr>
        <w:t xml:space="preserve">　自然科学部門　</w:t>
      </w:r>
      <w:r w:rsidRPr="00304E8A">
        <w:rPr>
          <w:rFonts w:ascii="ＭＳ 明朝" w:eastAsia="ＭＳ 明朝" w:hAnsi="ＭＳ 明朝" w:cs="ＭＳ 明朝" w:hint="eastAsia"/>
          <w:color w:val="000000"/>
          <w:kern w:val="0"/>
          <w:szCs w:val="21"/>
          <w:u w:val="single" w:color="000000"/>
        </w:rPr>
        <w:t>研究発表</w:t>
      </w:r>
      <w:r w:rsidRPr="00304E8A">
        <w:rPr>
          <w:rFonts w:ascii="ＭＳ 明朝" w:eastAsia="ＭＳ 明朝" w:hAnsi="ＭＳ 明朝" w:cs="ＭＳ 明朝" w:hint="eastAsia"/>
          <w:color w:val="000000"/>
          <w:kern w:val="0"/>
          <w:szCs w:val="21"/>
        </w:rPr>
        <w:t>部門へ　　の発表出場権が与えられます。</w:t>
      </w:r>
    </w:p>
    <w:p w:rsidR="00304E8A" w:rsidRPr="00304E8A" w:rsidRDefault="00995BA6"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・日程：令和５年７</w:t>
      </w:r>
      <w:r w:rsidR="00304E8A" w:rsidRPr="00304E8A">
        <w:rPr>
          <w:rFonts w:ascii="ＭＳ 明朝" w:eastAsia="ＭＳ 明朝" w:hAnsi="ＭＳ 明朝" w:cs="ＭＳ 明朝" w:hint="eastAsia"/>
          <w:color w:val="000000"/>
          <w:kern w:val="0"/>
          <w:szCs w:val="21"/>
        </w:rPr>
        <w:t>月</w:t>
      </w:r>
      <w:r w:rsidR="00016D17">
        <w:rPr>
          <w:rFonts w:ascii="ＭＳ 明朝" w:eastAsia="ＭＳ 明朝" w:hAnsi="ＭＳ 明朝" w:cs="ＭＳ 明朝" w:hint="eastAsia"/>
          <w:color w:val="000000"/>
          <w:kern w:val="0"/>
          <w:szCs w:val="21"/>
        </w:rPr>
        <w:t>２</w:t>
      </w:r>
      <w:r>
        <w:rPr>
          <w:rFonts w:ascii="ＭＳ 明朝" w:eastAsia="ＭＳ 明朝" w:hAnsi="ＭＳ 明朝" w:cs="ＭＳ 明朝" w:hint="eastAsia"/>
          <w:color w:val="000000"/>
          <w:kern w:val="0"/>
          <w:szCs w:val="21"/>
        </w:rPr>
        <w:t>９日（土）～７月３１日（月</w:t>
      </w:r>
      <w:r w:rsidR="00304E8A" w:rsidRPr="00304E8A">
        <w:rPr>
          <w:rFonts w:ascii="ＭＳ 明朝" w:eastAsia="ＭＳ 明朝" w:hAnsi="ＭＳ 明朝" w:cs="ＭＳ 明朝" w:hint="eastAsia"/>
          <w:color w:val="000000"/>
          <w:kern w:val="0"/>
          <w:szCs w:val="21"/>
        </w:rPr>
        <w:t>）</w:t>
      </w:r>
    </w:p>
    <w:p w:rsidR="00304E8A" w:rsidRPr="00304E8A" w:rsidRDefault="00995BA6"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・場所：鹿児島大学</w:t>
      </w:r>
      <w:r w:rsidR="00016D17">
        <w:rPr>
          <w:rFonts w:ascii="ＭＳ 明朝" w:eastAsia="ＭＳ 明朝" w:hAnsi="ＭＳ 明朝" w:cs="ＭＳ 明朝" w:hint="eastAsia"/>
          <w:color w:val="000000"/>
          <w:kern w:val="0"/>
          <w:szCs w:val="21"/>
        </w:rPr>
        <w:t>、</w:t>
      </w:r>
      <w:r w:rsidR="003A1F0F">
        <w:rPr>
          <w:rFonts w:ascii="ＭＳ 明朝" w:eastAsia="ＭＳ 明朝" w:hAnsi="ＭＳ 明朝" w:cs="ＭＳ 明朝" w:hint="eastAsia"/>
          <w:color w:val="000000"/>
          <w:kern w:val="0"/>
          <w:szCs w:val="21"/>
        </w:rPr>
        <w:t>谷山サザンホール</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ゴシック" w:hAnsi="Times New Roman" w:cs="ＭＳ ゴシック" w:hint="eastAsia"/>
          <w:color w:val="000000"/>
          <w:kern w:val="0"/>
          <w:szCs w:val="21"/>
        </w:rPr>
        <w:t>７　参考となる</w:t>
      </w:r>
      <w:r w:rsidRPr="00304E8A">
        <w:rPr>
          <w:rFonts w:ascii="ＭＳ ゴシック" w:eastAsia="ＭＳ 明朝" w:hAnsi="ＭＳ ゴシック" w:cs="ＭＳ ゴシック"/>
          <w:color w:val="000000"/>
          <w:kern w:val="0"/>
          <w:szCs w:val="21"/>
        </w:rPr>
        <w:t>web</w:t>
      </w:r>
      <w:r w:rsidRPr="00304E8A">
        <w:rPr>
          <w:rFonts w:ascii="ＭＳ 明朝" w:eastAsia="ＭＳ ゴシック" w:hAnsi="Times New Roman" w:cs="ＭＳ ゴシック" w:hint="eastAsia"/>
          <w:color w:val="000000"/>
          <w:kern w:val="0"/>
          <w:szCs w:val="21"/>
        </w:rPr>
        <w:t>サイト</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・高等学校文化連盟全国自然科学専門部　</w:t>
      </w:r>
      <w:r w:rsidRPr="00304E8A">
        <w:rPr>
          <w:rFonts w:ascii="ＭＳ 明朝" w:eastAsia="ＭＳ 明朝" w:hAnsi="ＭＳ 明朝" w:cs="ＭＳ 明朝"/>
          <w:color w:val="000000"/>
          <w:kern w:val="0"/>
          <w:szCs w:val="21"/>
        </w:rPr>
        <w:t>https://shizenkagaku-senmonbu.jp/</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w:t>
      </w:r>
      <w:r w:rsidR="00016D17" w:rsidRPr="00304E8A">
        <w:rPr>
          <w:rFonts w:ascii="ＭＳ 明朝" w:eastAsia="ＭＳ 明朝" w:hAnsi="ＭＳ 明朝" w:cs="ＭＳ 明朝" w:hint="eastAsia"/>
          <w:color w:val="000000"/>
          <w:kern w:val="0"/>
          <w:szCs w:val="21"/>
        </w:rPr>
        <w:t xml:space="preserve">紀の国わかやま総文公式ホームページ　</w:t>
      </w:r>
      <w:r w:rsidR="00016D17" w:rsidRPr="00304E8A">
        <w:rPr>
          <w:rFonts w:ascii="ＭＳ 明朝" w:eastAsia="ＭＳ 明朝" w:hAnsi="ＭＳ 明朝" w:cs="ＭＳ 明朝"/>
          <w:color w:val="000000"/>
          <w:kern w:val="0"/>
          <w:szCs w:val="21"/>
        </w:rPr>
        <w:t>https://wakayama-soubun2021.jp/</w:t>
      </w:r>
    </w:p>
    <w:p w:rsidR="00304E8A" w:rsidRDefault="00304E8A" w:rsidP="003E448D">
      <w:pPr>
        <w:overflowPunct w:val="0"/>
        <w:spacing w:line="220" w:lineRule="exact"/>
        <w:contextualSpacing/>
        <w:mirrorIndents/>
        <w:textAlignment w:val="baseline"/>
        <w:rPr>
          <w:rFonts w:ascii="ＭＳ 明朝" w:eastAsia="ＭＳ 明朝" w:hAnsi="ＭＳ 明朝" w:cs="ＭＳ 明朝"/>
          <w:color w:val="000000"/>
          <w:kern w:val="0"/>
          <w:szCs w:val="21"/>
        </w:rPr>
      </w:pPr>
      <w:r w:rsidRPr="00304E8A">
        <w:rPr>
          <w:rFonts w:ascii="ＭＳ 明朝" w:eastAsia="ＭＳ 明朝" w:hAnsi="ＭＳ 明朝" w:cs="ＭＳ 明朝" w:hint="eastAsia"/>
          <w:color w:val="000000"/>
          <w:kern w:val="0"/>
          <w:szCs w:val="21"/>
        </w:rPr>
        <w:t xml:space="preserve">　・</w:t>
      </w:r>
      <w:r w:rsidR="00016D17">
        <w:rPr>
          <w:rFonts w:ascii="ＭＳ 明朝" w:eastAsia="ＭＳ 明朝" w:hAnsi="ＭＳ 明朝" w:cs="ＭＳ 明朝" w:hint="eastAsia"/>
          <w:color w:val="000000"/>
          <w:kern w:val="0"/>
          <w:szCs w:val="21"/>
        </w:rPr>
        <w:t>とうきょう総文公式ホームページ</w:t>
      </w:r>
      <w:r w:rsidR="00995BA6">
        <w:rPr>
          <w:rFonts w:ascii="ＭＳ 明朝" w:eastAsia="ＭＳ 明朝" w:hAnsi="ＭＳ 明朝" w:cs="ＭＳ 明朝"/>
          <w:color w:val="000000"/>
          <w:kern w:val="0"/>
          <w:szCs w:val="21"/>
        </w:rPr>
        <w:t>https://tokyo-soubun2022.ed.jp/</w:t>
      </w:r>
    </w:p>
    <w:p w:rsidR="00995BA6" w:rsidRPr="00304E8A" w:rsidRDefault="00995BA6"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・かごしま総文公式ホームページ</w:t>
      </w:r>
      <w:r w:rsidRPr="00995BA6">
        <w:rPr>
          <w:rFonts w:ascii="ＭＳ 明朝" w:eastAsia="ＭＳ 明朝" w:hAnsi="ＭＳ 明朝" w:cs="ＭＳ 明朝"/>
          <w:color w:val="000000"/>
          <w:kern w:val="0"/>
          <w:szCs w:val="21"/>
        </w:rPr>
        <w:t>https://2023kagoshima-soubun.jp/</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ゴシック" w:hAnsi="Times New Roman" w:cs="ＭＳ ゴシック" w:hint="eastAsia"/>
          <w:color w:val="000000"/>
          <w:kern w:val="0"/>
          <w:szCs w:val="21"/>
        </w:rPr>
        <w:lastRenderedPageBreak/>
        <w:t>８　新型コロナウイルス対応について</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・自然科学部門発表会実施における対応</w:t>
      </w:r>
    </w:p>
    <w:p w:rsidR="00304E8A" w:rsidRPr="00304E8A" w:rsidRDefault="00304E8A" w:rsidP="003E448D">
      <w:pPr>
        <w:overflowPunct w:val="0"/>
        <w:spacing w:line="220" w:lineRule="exact"/>
        <w:ind w:left="851" w:hangingChars="400" w:hanging="851"/>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Ⅰ　発表会開催場所（オーテピア）や、ポスター発表という発表形態での適切な感染　　　予防対策の実施</w:t>
      </w:r>
    </w:p>
    <w:p w:rsidR="00304E8A" w:rsidRPr="00304E8A" w:rsidRDefault="00304E8A" w:rsidP="003E448D">
      <w:pPr>
        <w:overflowPunct w:val="0"/>
        <w:spacing w:line="220" w:lineRule="exact"/>
        <w:contextualSpacing/>
        <w:mirrorIndents/>
        <w:jc w:val="left"/>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Ⅱ　三密（密閉・密集・密接）の徹底回避</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Ⅲ　感染が発生した場合の対応</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・開催前の対応</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①参加者の大会前２週間の健康チェックをお願いします。【様式１】</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（検温・発熱・咳・咽頭痛・臭覚味覚異常…等）</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②参加者の健康状況等確認について【様式２】の作成をお願いします。</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（当日会場に入る参加者について、記載されている健康状態及び感染機会について</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確認を行い大会前日までに準備）</w:t>
      </w:r>
    </w:p>
    <w:p w:rsidR="00304E8A" w:rsidRPr="00304E8A" w:rsidRDefault="00304E8A" w:rsidP="004708AF">
      <w:pPr>
        <w:overflowPunct w:val="0"/>
        <w:spacing w:line="220" w:lineRule="exact"/>
        <w:ind w:left="638" w:hangingChars="300" w:hanging="638"/>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③国や県、会場となるオーテピアの感染防止対策のガイドラインを確認し、参加者全　　　員に周知徹底を行ってください。</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・発表会当日の対応</w:t>
      </w:r>
    </w:p>
    <w:p w:rsidR="00304E8A" w:rsidRPr="00304E8A" w:rsidRDefault="00304E8A" w:rsidP="003E448D">
      <w:pPr>
        <w:overflowPunct w:val="0"/>
        <w:spacing w:line="220" w:lineRule="exact"/>
        <w:contextualSpacing/>
        <w:mirrorIndents/>
        <w:jc w:val="left"/>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④全参加者の健康確認（検温等）を実施してください。</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　持参した【様式１】に記録。</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　体調不良者については参加させない。</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⑤発表会開始前までに【様式２】を専門部へ提出してください。</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・開催後の対応</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⑥【様式１】については２カ月間保管してください。</w:t>
      </w:r>
    </w:p>
    <w:p w:rsidR="00304E8A" w:rsidRPr="00304E8A" w:rsidRDefault="00304E8A" w:rsidP="003E448D">
      <w:pPr>
        <w:overflowPunct w:val="0"/>
        <w:spacing w:line="220" w:lineRule="exact"/>
        <w:ind w:left="638" w:hangingChars="300" w:hanging="638"/>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⑦発表会終了後に新型コロナウイルス感染者が発生した場合は、発症から現時点まで　　　の経緯詳細を書面にて作成し、【様式１】を添えて専門部へ提出してください。</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　高文連事務局へ提出</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・マスクの着用について</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発表会当日、参加者は必ずマスクを着用してください。</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・観覧・応援について</w:t>
      </w:r>
    </w:p>
    <w:p w:rsidR="00304E8A" w:rsidRPr="00304E8A" w:rsidRDefault="00304E8A" w:rsidP="003E448D">
      <w:pPr>
        <w:overflowPunct w:val="0"/>
        <w:spacing w:line="220" w:lineRule="exact"/>
        <w:ind w:left="425" w:hangingChars="200" w:hanging="425"/>
        <w:contextualSpacing/>
        <w:mirrorIndents/>
        <w:jc w:val="left"/>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会場において不特定多数の人が接触することを避ける必要があるため、発表会は事　　前に体調の確認等【別紙１】を行った生徒、教員および審査委員のみで実施します。</w:t>
      </w:r>
    </w:p>
    <w:p w:rsidR="00304E8A" w:rsidRPr="00304E8A" w:rsidRDefault="00304E8A" w:rsidP="003E448D">
      <w:pPr>
        <w:overflowPunct w:val="0"/>
        <w:spacing w:line="220" w:lineRule="exact"/>
        <w:ind w:left="425" w:hangingChars="200" w:hanging="425"/>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また、感染リスクを減らすため、会場に滞在する人数を極力減らし、応援方法等に　　ついても制限する必要があるため、原則として無観客試合とし、一般観覧者及び一般　　生徒の入場は禁止とします。</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・以下の事項に該当する場合は参加を認めません。</w:t>
      </w:r>
    </w:p>
    <w:p w:rsidR="00304E8A" w:rsidRPr="00304E8A" w:rsidRDefault="00304E8A" w:rsidP="003E448D">
      <w:pPr>
        <w:overflowPunct w:val="0"/>
        <w:spacing w:line="220" w:lineRule="exact"/>
        <w:ind w:left="638" w:hangingChars="300" w:hanging="638"/>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①発表会前２週間や発表会当日において体調不良（発熱・咳・咽頭痛・嗅覚味覚異常　　　などの症状）がある場合。</w:t>
      </w:r>
    </w:p>
    <w:p w:rsidR="00304E8A" w:rsidRPr="00304E8A" w:rsidRDefault="00304E8A" w:rsidP="003E448D">
      <w:pPr>
        <w:overflowPunct w:val="0"/>
        <w:spacing w:line="220" w:lineRule="exact"/>
        <w:ind w:left="851" w:hangingChars="400" w:hanging="851"/>
        <w:contextualSpacing/>
        <w:mirrorIndents/>
        <w:jc w:val="left"/>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→発表会前２週間　…軽い風邪症状が続く場合や、明らかにおかしいと感じるよう　　　　　　　　　　　　　な体の不調を感じる場合。</w:t>
      </w:r>
    </w:p>
    <w:p w:rsidR="00304E8A" w:rsidRPr="00304E8A" w:rsidRDefault="00304E8A" w:rsidP="003E448D">
      <w:pPr>
        <w:overflowPunct w:val="0"/>
        <w:spacing w:line="220" w:lineRule="exact"/>
        <w:ind w:left="851" w:hangingChars="400" w:hanging="851"/>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→発表会当日　…体調不良が見られる場合。引率者が保護者等に連絡をとり帰宅さ　　　　　　　　　　　せる。</w:t>
      </w:r>
    </w:p>
    <w:p w:rsidR="00304E8A" w:rsidRPr="00304E8A" w:rsidRDefault="00304E8A" w:rsidP="003E448D">
      <w:pPr>
        <w:overflowPunct w:val="0"/>
        <w:spacing w:line="220" w:lineRule="exact"/>
        <w:ind w:left="638" w:hangingChars="300" w:hanging="638"/>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②同居家族や身近な知人に感染が疑われる方がいる場合。（</w:t>
      </w:r>
      <w:r w:rsidRPr="00304E8A">
        <w:rPr>
          <w:rFonts w:ascii="ＭＳ 明朝" w:eastAsia="ＭＳ 明朝" w:hAnsi="ＭＳ 明朝" w:cs="ＭＳ 明朝"/>
          <w:color w:val="000000"/>
          <w:kern w:val="0"/>
          <w:szCs w:val="21"/>
        </w:rPr>
        <w:t xml:space="preserve">PCR </w:t>
      </w:r>
      <w:r w:rsidRPr="00304E8A">
        <w:rPr>
          <w:rFonts w:ascii="ＭＳ 明朝" w:eastAsia="ＭＳ 明朝" w:hAnsi="ＭＳ 明朝" w:cs="ＭＳ 明朝" w:hint="eastAsia"/>
          <w:color w:val="000000"/>
          <w:kern w:val="0"/>
          <w:szCs w:val="21"/>
        </w:rPr>
        <w:t>検査を実施し結果待　　　ちの方がいる場合</w:t>
      </w:r>
      <w:r w:rsidRPr="00304E8A">
        <w:rPr>
          <w:rFonts w:ascii="ＭＳ 明朝" w:eastAsia="ＭＳ 明朝" w:hAnsi="ＭＳ 明朝" w:cs="ＭＳ 明朝"/>
          <w:color w:val="000000"/>
          <w:kern w:val="0"/>
          <w:szCs w:val="21"/>
        </w:rPr>
        <w:t xml:space="preserve"> </w:t>
      </w:r>
      <w:r w:rsidRPr="00304E8A">
        <w:rPr>
          <w:rFonts w:ascii="ＭＳ 明朝" w:eastAsia="ＭＳ 明朝" w:hAnsi="ＭＳ 明朝" w:cs="ＭＳ 明朝" w:hint="eastAsia"/>
          <w:color w:val="000000"/>
          <w:kern w:val="0"/>
          <w:szCs w:val="21"/>
        </w:rPr>
        <w:t>等）</w:t>
      </w:r>
    </w:p>
    <w:p w:rsidR="00304E8A" w:rsidRPr="00304E8A" w:rsidRDefault="00304E8A" w:rsidP="003E448D">
      <w:pPr>
        <w:overflowPunct w:val="0"/>
        <w:spacing w:line="220" w:lineRule="exact"/>
        <w:ind w:left="638" w:hangingChars="300" w:hanging="638"/>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③発表会前２週間以内に政府から入国制限、入国後の観察期間を必要とされている国、　　　地域等への渡航又は該当在住者との濃厚接触がある場合。</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・発表会の中止について</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新規感染者の発生状況によっては中止の判断を行います。</w:t>
      </w:r>
    </w:p>
    <w:p w:rsidR="00304E8A" w:rsidRPr="00304E8A" w:rsidRDefault="00304E8A" w:rsidP="003E448D">
      <w:pPr>
        <w:overflowPunct w:val="0"/>
        <w:spacing w:line="220" w:lineRule="exact"/>
        <w:contextualSpacing/>
        <w:mirrorIndents/>
        <w:textAlignment w:val="baseline"/>
        <w:rPr>
          <w:rFonts w:ascii="ＭＳ 明朝" w:eastAsia="ＭＳ 明朝" w:hAnsi="Times New Roman" w:cs="Times New Roman"/>
          <w:color w:val="000000"/>
          <w:spacing w:val="2"/>
          <w:kern w:val="0"/>
          <w:szCs w:val="21"/>
        </w:rPr>
      </w:pPr>
      <w:r w:rsidRPr="00304E8A">
        <w:rPr>
          <w:rFonts w:ascii="ＭＳ 明朝" w:eastAsia="ＭＳ 明朝" w:hAnsi="ＭＳ 明朝" w:cs="ＭＳ 明朝" w:hint="eastAsia"/>
          <w:color w:val="000000"/>
          <w:kern w:val="0"/>
          <w:szCs w:val="21"/>
        </w:rPr>
        <w:t xml:space="preserve">　　中止とした場合は、提出されたポスター（パネル）発表論文のみで審査を行います。</w:t>
      </w:r>
    </w:p>
    <w:p w:rsidR="001C2C30" w:rsidRPr="00304E8A" w:rsidRDefault="001C2C30"/>
    <w:sectPr w:rsidR="001C2C30" w:rsidRPr="00304E8A" w:rsidSect="00304E8A">
      <w:pgSz w:w="11906" w:h="16838" w:code="9"/>
      <w:pgMar w:top="1700" w:right="1700" w:bottom="1700" w:left="1700" w:header="720" w:footer="720" w:gutter="0"/>
      <w:pgNumType w:start="1"/>
      <w:cols w:space="720"/>
      <w:noEndnote/>
      <w:docGrid w:type="linesAndChars" w:linePitch="292"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A9E" w:rsidRDefault="00491A9E" w:rsidP="001500ED">
      <w:r>
        <w:separator/>
      </w:r>
    </w:p>
  </w:endnote>
  <w:endnote w:type="continuationSeparator" w:id="0">
    <w:p w:rsidR="00491A9E" w:rsidRDefault="00491A9E" w:rsidP="0015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A9E" w:rsidRDefault="00491A9E" w:rsidP="001500ED">
      <w:r>
        <w:separator/>
      </w:r>
    </w:p>
  </w:footnote>
  <w:footnote w:type="continuationSeparator" w:id="0">
    <w:p w:rsidR="00491A9E" w:rsidRDefault="00491A9E" w:rsidP="00150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8A"/>
    <w:rsid w:val="00016D17"/>
    <w:rsid w:val="001500ED"/>
    <w:rsid w:val="001C2C30"/>
    <w:rsid w:val="00304E8A"/>
    <w:rsid w:val="003A1F0F"/>
    <w:rsid w:val="003E448D"/>
    <w:rsid w:val="00412DB0"/>
    <w:rsid w:val="004708AF"/>
    <w:rsid w:val="00491A9E"/>
    <w:rsid w:val="007F23BA"/>
    <w:rsid w:val="009715D4"/>
    <w:rsid w:val="00995BA6"/>
    <w:rsid w:val="00C20B7B"/>
    <w:rsid w:val="00FA4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575371"/>
  <w15:chartTrackingRefBased/>
  <w15:docId w15:val="{628C4BCB-5FA0-41C8-B97A-BF633517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44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448D"/>
    <w:rPr>
      <w:rFonts w:asciiTheme="majorHAnsi" w:eastAsiaTheme="majorEastAsia" w:hAnsiTheme="majorHAnsi" w:cstheme="majorBidi"/>
      <w:sz w:val="18"/>
      <w:szCs w:val="18"/>
    </w:rPr>
  </w:style>
  <w:style w:type="character" w:styleId="a5">
    <w:name w:val="Hyperlink"/>
    <w:basedOn w:val="a0"/>
    <w:uiPriority w:val="99"/>
    <w:unhideWhenUsed/>
    <w:rsid w:val="00995BA6"/>
    <w:rPr>
      <w:color w:val="0563C1" w:themeColor="hyperlink"/>
      <w:u w:val="single"/>
    </w:rPr>
  </w:style>
  <w:style w:type="paragraph" w:styleId="a6">
    <w:name w:val="header"/>
    <w:basedOn w:val="a"/>
    <w:link w:val="a7"/>
    <w:uiPriority w:val="99"/>
    <w:unhideWhenUsed/>
    <w:rsid w:val="009715D4"/>
    <w:pPr>
      <w:tabs>
        <w:tab w:val="center" w:pos="4252"/>
        <w:tab w:val="right" w:pos="8504"/>
      </w:tabs>
      <w:snapToGrid w:val="0"/>
    </w:pPr>
  </w:style>
  <w:style w:type="character" w:customStyle="1" w:styleId="a7">
    <w:name w:val="ヘッダー (文字)"/>
    <w:basedOn w:val="a0"/>
    <w:link w:val="a6"/>
    <w:uiPriority w:val="99"/>
    <w:rsid w:val="009715D4"/>
  </w:style>
  <w:style w:type="paragraph" w:styleId="a8">
    <w:name w:val="footer"/>
    <w:basedOn w:val="a"/>
    <w:link w:val="a9"/>
    <w:uiPriority w:val="99"/>
    <w:unhideWhenUsed/>
    <w:rsid w:val="009715D4"/>
    <w:pPr>
      <w:tabs>
        <w:tab w:val="center" w:pos="4252"/>
        <w:tab w:val="right" w:pos="8504"/>
      </w:tabs>
      <w:snapToGrid w:val="0"/>
    </w:pPr>
  </w:style>
  <w:style w:type="character" w:customStyle="1" w:styleId="a9">
    <w:name w:val="フッター (文字)"/>
    <w:basedOn w:val="a0"/>
    <w:link w:val="a8"/>
    <w:uiPriority w:val="99"/>
    <w:rsid w:val="00971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2021-11-13T08:12:00Z</cp:lastPrinted>
  <dcterms:created xsi:type="dcterms:W3CDTF">2021-11-13T08:12:00Z</dcterms:created>
  <dcterms:modified xsi:type="dcterms:W3CDTF">2022-09-07T01:32:00Z</dcterms:modified>
</cp:coreProperties>
</file>