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2A" w:rsidRDefault="000A322A" w:rsidP="000A322A">
      <w:pPr>
        <w:pStyle w:val="a3"/>
        <w:spacing w:line="0" w:lineRule="atLeast"/>
        <w:rPr>
          <w:sz w:val="32"/>
          <w:szCs w:val="32"/>
        </w:rPr>
      </w:pPr>
    </w:p>
    <w:p w:rsidR="000A322A" w:rsidRDefault="000A322A" w:rsidP="00BC615E">
      <w:pPr>
        <w:pStyle w:val="a3"/>
        <w:spacing w:line="0" w:lineRule="atLeast"/>
        <w:jc w:val="center"/>
        <w:rPr>
          <w:sz w:val="32"/>
          <w:szCs w:val="32"/>
        </w:rPr>
      </w:pPr>
      <w:r w:rsidRPr="00EC590A">
        <w:rPr>
          <w:sz w:val="32"/>
          <w:szCs w:val="32"/>
        </w:rPr>
        <w:t>高知県高等学校文化連盟規約</w:t>
      </w:r>
    </w:p>
    <w:p w:rsidR="000A322A" w:rsidRPr="00EC590A" w:rsidRDefault="000A322A" w:rsidP="000A322A">
      <w:pPr>
        <w:pStyle w:val="a3"/>
        <w:spacing w:line="0" w:lineRule="atLeast"/>
        <w:rPr>
          <w:sz w:val="32"/>
          <w:szCs w:val="32"/>
        </w:rPr>
      </w:pPr>
    </w:p>
    <w:p w:rsidR="000A322A" w:rsidRPr="00EC590A" w:rsidRDefault="000A322A" w:rsidP="000A322A">
      <w:pPr>
        <w:pStyle w:val="a3"/>
        <w:spacing w:line="0" w:lineRule="atLeast"/>
        <w:jc w:val="center"/>
        <w:rPr>
          <w:szCs w:val="21"/>
        </w:rPr>
      </w:pPr>
      <w:r w:rsidRPr="00EC590A">
        <w:rPr>
          <w:rFonts w:hint="eastAsia"/>
          <w:szCs w:val="21"/>
        </w:rPr>
        <w:t>第</w:t>
      </w:r>
      <w:r w:rsidRPr="00EC590A">
        <w:rPr>
          <w:rFonts w:hint="eastAsia"/>
          <w:szCs w:val="21"/>
        </w:rPr>
        <w:t>1</w:t>
      </w:r>
      <w:r w:rsidRPr="00EC590A">
        <w:rPr>
          <w:rFonts w:hint="eastAsia"/>
          <w:szCs w:val="21"/>
        </w:rPr>
        <w:t>章　総　　則</w:t>
      </w:r>
    </w:p>
    <w:p w:rsidR="000A322A" w:rsidRPr="00EC590A" w:rsidRDefault="000A322A" w:rsidP="000A322A">
      <w:pPr>
        <w:pStyle w:val="a3"/>
        <w:spacing w:line="0" w:lineRule="atLeast"/>
        <w:rPr>
          <w:szCs w:val="21"/>
        </w:rPr>
      </w:pPr>
      <w:r w:rsidRPr="00EC590A">
        <w:rPr>
          <w:rFonts w:hint="eastAsia"/>
          <w:szCs w:val="21"/>
        </w:rPr>
        <w:t>（名称・事務局）</w:t>
      </w:r>
    </w:p>
    <w:p w:rsidR="000A322A" w:rsidRPr="00EC590A" w:rsidRDefault="000A322A" w:rsidP="000A322A">
      <w:pPr>
        <w:pStyle w:val="a3"/>
        <w:spacing w:line="0" w:lineRule="atLeast"/>
        <w:rPr>
          <w:szCs w:val="21"/>
        </w:rPr>
      </w:pPr>
      <w:r w:rsidRPr="00EC590A">
        <w:rPr>
          <w:rFonts w:hint="eastAsia"/>
          <w:szCs w:val="21"/>
        </w:rPr>
        <w:t>第１条　本連盟は、高知県高等学校文化連盟と称し、事務局を会長が委嘱する学校に置く。</w:t>
      </w:r>
    </w:p>
    <w:p w:rsidR="000A322A" w:rsidRPr="00EC590A" w:rsidRDefault="000A322A" w:rsidP="000A322A">
      <w:pPr>
        <w:pStyle w:val="a3"/>
        <w:spacing w:line="0" w:lineRule="atLeast"/>
        <w:rPr>
          <w:szCs w:val="21"/>
        </w:rPr>
      </w:pPr>
      <w:r w:rsidRPr="00EC590A">
        <w:rPr>
          <w:rFonts w:hint="eastAsia"/>
          <w:szCs w:val="21"/>
        </w:rPr>
        <w:t>（組　織）</w:t>
      </w:r>
    </w:p>
    <w:p w:rsidR="000A322A" w:rsidRPr="00EC590A" w:rsidRDefault="000A322A" w:rsidP="000A322A">
      <w:pPr>
        <w:pStyle w:val="a3"/>
        <w:spacing w:line="0" w:lineRule="atLeast"/>
        <w:rPr>
          <w:szCs w:val="21"/>
        </w:rPr>
      </w:pPr>
      <w:r w:rsidRPr="00EC590A">
        <w:rPr>
          <w:rFonts w:hint="eastAsia"/>
          <w:szCs w:val="21"/>
        </w:rPr>
        <w:t>第２条　本連盟は、県内の高等学校、盲・聾・養護学校高等部をもって組織する。</w:t>
      </w:r>
    </w:p>
    <w:p w:rsidR="000A322A" w:rsidRPr="00EC590A" w:rsidRDefault="000A322A" w:rsidP="000A322A">
      <w:pPr>
        <w:pStyle w:val="a3"/>
        <w:spacing w:line="0" w:lineRule="atLeast"/>
        <w:rPr>
          <w:szCs w:val="21"/>
        </w:rPr>
      </w:pPr>
      <w:r w:rsidRPr="00EC590A">
        <w:rPr>
          <w:rFonts w:hint="eastAsia"/>
          <w:szCs w:val="21"/>
        </w:rPr>
        <w:t>（目　的）</w:t>
      </w:r>
    </w:p>
    <w:p w:rsidR="000A322A" w:rsidRPr="00EC590A" w:rsidRDefault="000A322A" w:rsidP="000A322A">
      <w:pPr>
        <w:pStyle w:val="a3"/>
        <w:spacing w:line="0" w:lineRule="atLeast"/>
        <w:rPr>
          <w:szCs w:val="21"/>
        </w:rPr>
      </w:pPr>
      <w:r w:rsidRPr="00EC590A">
        <w:rPr>
          <w:rFonts w:hint="eastAsia"/>
          <w:szCs w:val="21"/>
        </w:rPr>
        <w:t>第３条　本連盟は、高知県高等学校における芸術文化活動の健全な発展を図ることを目的とする。</w:t>
      </w:r>
    </w:p>
    <w:p w:rsidR="000A322A" w:rsidRPr="00EC590A" w:rsidRDefault="000A322A" w:rsidP="000A322A">
      <w:pPr>
        <w:pStyle w:val="a3"/>
        <w:spacing w:line="0" w:lineRule="atLeast"/>
        <w:rPr>
          <w:szCs w:val="21"/>
        </w:rPr>
      </w:pPr>
      <w:r w:rsidRPr="00EC590A">
        <w:rPr>
          <w:rFonts w:hint="eastAsia"/>
          <w:szCs w:val="21"/>
        </w:rPr>
        <w:t>（事　業）</w:t>
      </w:r>
    </w:p>
    <w:p w:rsidR="000A322A" w:rsidRPr="00EC590A" w:rsidRDefault="000A322A" w:rsidP="000A322A">
      <w:pPr>
        <w:pStyle w:val="a3"/>
        <w:spacing w:line="0" w:lineRule="atLeast"/>
        <w:rPr>
          <w:szCs w:val="21"/>
        </w:rPr>
      </w:pPr>
      <w:r w:rsidRPr="00EC590A">
        <w:rPr>
          <w:rFonts w:hint="eastAsia"/>
          <w:szCs w:val="21"/>
        </w:rPr>
        <w:t>第４条　本連盟は、前条の目的を達成するために、次の事業を行う。</w:t>
      </w:r>
    </w:p>
    <w:p w:rsidR="000A322A" w:rsidRPr="00EC590A" w:rsidRDefault="000A322A" w:rsidP="000A322A">
      <w:pPr>
        <w:pStyle w:val="a3"/>
        <w:spacing w:line="0" w:lineRule="atLeast"/>
        <w:rPr>
          <w:szCs w:val="21"/>
        </w:rPr>
      </w:pPr>
      <w:r w:rsidRPr="00EC590A">
        <w:rPr>
          <w:rFonts w:hint="eastAsia"/>
          <w:szCs w:val="21"/>
        </w:rPr>
        <w:t>（１）高知県高等学校総合文化祭の開催</w:t>
      </w:r>
    </w:p>
    <w:p w:rsidR="000A322A" w:rsidRPr="00EC590A" w:rsidRDefault="000A322A" w:rsidP="000A322A">
      <w:pPr>
        <w:pStyle w:val="a3"/>
        <w:spacing w:line="0" w:lineRule="atLeast"/>
        <w:rPr>
          <w:szCs w:val="21"/>
        </w:rPr>
      </w:pPr>
      <w:r w:rsidRPr="00EC590A">
        <w:rPr>
          <w:rFonts w:hint="eastAsia"/>
          <w:szCs w:val="21"/>
        </w:rPr>
        <w:t>（２）全国高等学校総合文化祭への参加</w:t>
      </w:r>
    </w:p>
    <w:p w:rsidR="000A322A" w:rsidRPr="00EC590A" w:rsidRDefault="000A322A" w:rsidP="000A322A">
      <w:pPr>
        <w:pStyle w:val="a3"/>
        <w:spacing w:line="0" w:lineRule="atLeast"/>
        <w:rPr>
          <w:szCs w:val="21"/>
        </w:rPr>
      </w:pPr>
      <w:r w:rsidRPr="00EC590A">
        <w:rPr>
          <w:rFonts w:hint="eastAsia"/>
          <w:szCs w:val="21"/>
        </w:rPr>
        <w:t>（３）芸術文化に関する研修会・講習会・発表会・各種大会の開催及び高等学校の文化活動に関する調査研究</w:t>
      </w:r>
    </w:p>
    <w:p w:rsidR="000A322A" w:rsidRPr="00EC590A" w:rsidRDefault="000A322A" w:rsidP="000A322A">
      <w:pPr>
        <w:pStyle w:val="a3"/>
        <w:spacing w:line="0" w:lineRule="atLeast"/>
        <w:rPr>
          <w:szCs w:val="21"/>
        </w:rPr>
      </w:pPr>
      <w:r w:rsidRPr="00EC590A">
        <w:rPr>
          <w:rFonts w:hint="eastAsia"/>
          <w:szCs w:val="21"/>
        </w:rPr>
        <w:t>（４）その他目的達成に必要な事業</w:t>
      </w:r>
    </w:p>
    <w:p w:rsidR="000A322A" w:rsidRPr="00EC590A" w:rsidRDefault="000A322A" w:rsidP="000A322A">
      <w:pPr>
        <w:pStyle w:val="a3"/>
        <w:spacing w:line="0" w:lineRule="atLeast"/>
        <w:rPr>
          <w:szCs w:val="21"/>
        </w:rPr>
      </w:pPr>
      <w:r w:rsidRPr="00EC590A">
        <w:rPr>
          <w:rFonts w:hint="eastAsia"/>
          <w:szCs w:val="21"/>
        </w:rPr>
        <w:t>（部　会）</w:t>
      </w:r>
    </w:p>
    <w:p w:rsidR="000A322A" w:rsidRPr="00EC590A" w:rsidRDefault="000A322A" w:rsidP="000A322A">
      <w:pPr>
        <w:pStyle w:val="a3"/>
        <w:spacing w:line="0" w:lineRule="atLeast"/>
        <w:rPr>
          <w:szCs w:val="21"/>
        </w:rPr>
      </w:pPr>
      <w:r w:rsidRPr="00EC590A">
        <w:rPr>
          <w:rFonts w:hint="eastAsia"/>
          <w:szCs w:val="21"/>
        </w:rPr>
        <w:t>第５条　本連盟に、次の専門部を置く。</w:t>
      </w:r>
    </w:p>
    <w:p w:rsidR="000A322A" w:rsidRDefault="000A322A" w:rsidP="000A322A">
      <w:pPr>
        <w:pStyle w:val="a3"/>
        <w:spacing w:line="0" w:lineRule="atLeast"/>
        <w:rPr>
          <w:szCs w:val="21"/>
        </w:rPr>
      </w:pPr>
      <w:r w:rsidRPr="00EC590A">
        <w:rPr>
          <w:rFonts w:hint="eastAsia"/>
          <w:szCs w:val="21"/>
        </w:rPr>
        <w:t>音楽、吹奏楽、演劇、美術・工芸、書道、写真、舞踊、放送、漫画、囲碁、将棋、茶道、新聞</w:t>
      </w:r>
      <w:r>
        <w:rPr>
          <w:rFonts w:hint="eastAsia"/>
          <w:szCs w:val="21"/>
        </w:rPr>
        <w:t>、</w:t>
      </w:r>
    </w:p>
    <w:p w:rsidR="000A322A" w:rsidRPr="00EC590A" w:rsidRDefault="000A322A" w:rsidP="000A322A">
      <w:pPr>
        <w:pStyle w:val="a3"/>
        <w:spacing w:line="0" w:lineRule="atLeast"/>
        <w:rPr>
          <w:szCs w:val="21"/>
        </w:rPr>
      </w:pPr>
      <w:r w:rsidRPr="00EC590A">
        <w:rPr>
          <w:rFonts w:hint="eastAsia"/>
          <w:szCs w:val="21"/>
        </w:rPr>
        <w:t>郷土芸能、文芸、軽音楽、小倉百人一首かるた、自然科学</w:t>
      </w:r>
    </w:p>
    <w:p w:rsidR="000A322A" w:rsidRDefault="000A322A" w:rsidP="000A322A">
      <w:pPr>
        <w:pStyle w:val="a3"/>
        <w:spacing w:line="0" w:lineRule="atLeast"/>
        <w:rPr>
          <w:szCs w:val="21"/>
        </w:rPr>
      </w:pPr>
    </w:p>
    <w:p w:rsidR="000A322A" w:rsidRDefault="000A322A" w:rsidP="000A322A">
      <w:pPr>
        <w:pStyle w:val="a3"/>
        <w:spacing w:line="0" w:lineRule="atLeast"/>
        <w:rPr>
          <w:szCs w:val="21"/>
        </w:rPr>
      </w:pPr>
    </w:p>
    <w:p w:rsidR="000A322A" w:rsidRPr="00EC590A" w:rsidRDefault="000A322A" w:rsidP="000A322A">
      <w:pPr>
        <w:pStyle w:val="a3"/>
        <w:spacing w:line="0" w:lineRule="atLeast"/>
        <w:jc w:val="center"/>
        <w:rPr>
          <w:szCs w:val="21"/>
        </w:rPr>
      </w:pPr>
      <w:r w:rsidRPr="00EC590A">
        <w:rPr>
          <w:rFonts w:hint="eastAsia"/>
          <w:szCs w:val="21"/>
        </w:rPr>
        <w:t>第</w:t>
      </w:r>
      <w:r w:rsidRPr="00EC590A">
        <w:rPr>
          <w:rFonts w:hint="eastAsia"/>
          <w:szCs w:val="21"/>
        </w:rPr>
        <w:t>2</w:t>
      </w:r>
      <w:r w:rsidRPr="00EC590A">
        <w:rPr>
          <w:rFonts w:hint="eastAsia"/>
          <w:szCs w:val="21"/>
        </w:rPr>
        <w:t>章　役　　員</w:t>
      </w:r>
    </w:p>
    <w:p w:rsidR="000A322A" w:rsidRPr="00EC590A" w:rsidRDefault="000A322A" w:rsidP="000A322A">
      <w:pPr>
        <w:pStyle w:val="a3"/>
        <w:spacing w:line="0" w:lineRule="atLeast"/>
        <w:rPr>
          <w:szCs w:val="21"/>
        </w:rPr>
      </w:pPr>
      <w:r w:rsidRPr="00EC590A">
        <w:rPr>
          <w:rFonts w:hint="eastAsia"/>
          <w:szCs w:val="21"/>
        </w:rPr>
        <w:t>（役　員）</w:t>
      </w:r>
    </w:p>
    <w:p w:rsidR="000A322A" w:rsidRPr="00EC590A" w:rsidRDefault="000A322A" w:rsidP="000A322A">
      <w:pPr>
        <w:pStyle w:val="a3"/>
        <w:spacing w:line="0" w:lineRule="atLeast"/>
        <w:rPr>
          <w:szCs w:val="21"/>
        </w:rPr>
      </w:pPr>
      <w:r w:rsidRPr="00EC590A">
        <w:rPr>
          <w:rFonts w:hint="eastAsia"/>
          <w:szCs w:val="21"/>
        </w:rPr>
        <w:t>第６条　本連盟に次の役員を置く。</w:t>
      </w:r>
    </w:p>
    <w:p w:rsidR="000A322A" w:rsidRPr="0001744A" w:rsidRDefault="000A322A" w:rsidP="000A322A">
      <w:pPr>
        <w:pStyle w:val="a3"/>
        <w:spacing w:line="0" w:lineRule="atLeast"/>
        <w:rPr>
          <w:szCs w:val="21"/>
        </w:rPr>
      </w:pPr>
      <w:r w:rsidRPr="000C17B8">
        <w:rPr>
          <w:rFonts w:hint="eastAsia"/>
          <w:szCs w:val="21"/>
        </w:rPr>
        <w:t>会長１名</w:t>
      </w:r>
      <w:r w:rsidRPr="0001744A">
        <w:rPr>
          <w:rFonts w:hint="eastAsia"/>
          <w:szCs w:val="21"/>
        </w:rPr>
        <w:t>、</w:t>
      </w:r>
      <w:r w:rsidRPr="00BC615E">
        <w:rPr>
          <w:rFonts w:hint="eastAsia"/>
          <w:szCs w:val="21"/>
        </w:rPr>
        <w:t>副会長２名以上、</w:t>
      </w:r>
      <w:r w:rsidRPr="0001744A">
        <w:rPr>
          <w:rFonts w:hint="eastAsia"/>
          <w:szCs w:val="21"/>
        </w:rPr>
        <w:t>理事長１名、監事２名、理事若干名</w:t>
      </w:r>
    </w:p>
    <w:p w:rsidR="000A322A" w:rsidRPr="0001744A" w:rsidRDefault="000A322A" w:rsidP="000A322A">
      <w:pPr>
        <w:pStyle w:val="a3"/>
        <w:spacing w:line="0" w:lineRule="atLeast"/>
        <w:rPr>
          <w:szCs w:val="21"/>
        </w:rPr>
      </w:pPr>
      <w:r w:rsidRPr="0001744A">
        <w:rPr>
          <w:rFonts w:hint="eastAsia"/>
          <w:szCs w:val="21"/>
        </w:rPr>
        <w:t xml:space="preserve">　（顧　問）</w:t>
      </w:r>
    </w:p>
    <w:p w:rsidR="000A322A" w:rsidRPr="00EC590A" w:rsidRDefault="000A322A" w:rsidP="000A322A">
      <w:pPr>
        <w:pStyle w:val="a3"/>
        <w:spacing w:line="0" w:lineRule="atLeast"/>
        <w:rPr>
          <w:szCs w:val="21"/>
        </w:rPr>
      </w:pPr>
      <w:r w:rsidRPr="00EC590A">
        <w:rPr>
          <w:rFonts w:hint="eastAsia"/>
          <w:szCs w:val="21"/>
        </w:rPr>
        <w:t>第７条　本連盟に、顧問を置くことができる。</w:t>
      </w:r>
    </w:p>
    <w:p w:rsidR="000A322A" w:rsidRPr="00EC590A" w:rsidRDefault="000A322A" w:rsidP="000A322A">
      <w:pPr>
        <w:pStyle w:val="a3"/>
        <w:spacing w:line="0" w:lineRule="atLeast"/>
        <w:rPr>
          <w:szCs w:val="21"/>
        </w:rPr>
      </w:pPr>
      <w:r w:rsidRPr="00EC590A">
        <w:rPr>
          <w:rFonts w:hint="eastAsia"/>
          <w:szCs w:val="21"/>
        </w:rPr>
        <w:t>２　顧問は、総会の議決を経て会長が委嘱する。</w:t>
      </w:r>
    </w:p>
    <w:p w:rsidR="000A322A" w:rsidRPr="00EC590A" w:rsidRDefault="000A322A" w:rsidP="000A322A">
      <w:pPr>
        <w:pStyle w:val="a3"/>
        <w:spacing w:line="0" w:lineRule="atLeast"/>
        <w:rPr>
          <w:szCs w:val="21"/>
        </w:rPr>
      </w:pPr>
      <w:r w:rsidRPr="00EC590A">
        <w:rPr>
          <w:rFonts w:hint="eastAsia"/>
          <w:szCs w:val="21"/>
        </w:rPr>
        <w:t>（役員の選出）</w:t>
      </w:r>
    </w:p>
    <w:p w:rsidR="000A322A" w:rsidRPr="00EC590A" w:rsidRDefault="000A322A" w:rsidP="000A322A">
      <w:pPr>
        <w:pStyle w:val="a3"/>
        <w:spacing w:line="0" w:lineRule="atLeast"/>
        <w:rPr>
          <w:szCs w:val="21"/>
        </w:rPr>
      </w:pPr>
      <w:r w:rsidRPr="00EC590A">
        <w:rPr>
          <w:rFonts w:hint="eastAsia"/>
          <w:szCs w:val="21"/>
        </w:rPr>
        <w:t>第８条　役員の選出は、次の方法による。</w:t>
      </w:r>
    </w:p>
    <w:p w:rsidR="000A322A" w:rsidRPr="009533B2" w:rsidRDefault="000A322A" w:rsidP="000A322A">
      <w:pPr>
        <w:pStyle w:val="a3"/>
        <w:spacing w:line="0" w:lineRule="atLeast"/>
        <w:rPr>
          <w:szCs w:val="21"/>
        </w:rPr>
      </w:pPr>
      <w:r w:rsidRPr="00EC590A">
        <w:rPr>
          <w:rFonts w:hint="eastAsia"/>
          <w:szCs w:val="21"/>
        </w:rPr>
        <w:t>（１）会長及び副会長は、</w:t>
      </w:r>
      <w:r w:rsidRPr="009533B2">
        <w:rPr>
          <w:rFonts w:hint="eastAsia"/>
          <w:szCs w:val="21"/>
        </w:rPr>
        <w:t>高知県高等学校長協会から推薦され、総会で承認を得たものとする。</w:t>
      </w:r>
    </w:p>
    <w:p w:rsidR="000A322A" w:rsidRPr="009533B2" w:rsidRDefault="000A322A" w:rsidP="000A322A">
      <w:pPr>
        <w:pStyle w:val="a3"/>
        <w:spacing w:line="0" w:lineRule="atLeast"/>
        <w:rPr>
          <w:szCs w:val="21"/>
        </w:rPr>
      </w:pPr>
      <w:r w:rsidRPr="009533B2">
        <w:rPr>
          <w:rFonts w:hint="eastAsia"/>
          <w:szCs w:val="21"/>
        </w:rPr>
        <w:t>（２）監事は、総会で選出する。</w:t>
      </w:r>
    </w:p>
    <w:p w:rsidR="000A322A" w:rsidRPr="009533B2" w:rsidRDefault="000A322A" w:rsidP="000A322A">
      <w:pPr>
        <w:pStyle w:val="a3"/>
        <w:spacing w:line="0" w:lineRule="atLeast"/>
        <w:rPr>
          <w:szCs w:val="21"/>
        </w:rPr>
      </w:pPr>
      <w:r w:rsidRPr="009533B2">
        <w:rPr>
          <w:rFonts w:hint="eastAsia"/>
          <w:szCs w:val="21"/>
        </w:rPr>
        <w:t>（３）理事長は、理事会において選出する。</w:t>
      </w:r>
    </w:p>
    <w:p w:rsidR="000A322A" w:rsidRPr="00BC615E" w:rsidRDefault="000A322A" w:rsidP="000A322A">
      <w:pPr>
        <w:pStyle w:val="a3"/>
        <w:spacing w:line="0" w:lineRule="atLeast"/>
        <w:rPr>
          <w:szCs w:val="21"/>
        </w:rPr>
      </w:pPr>
      <w:r w:rsidRPr="00EC590A">
        <w:rPr>
          <w:szCs w:val="21"/>
        </w:rPr>
        <w:t>（４）</w:t>
      </w:r>
      <w:r w:rsidRPr="0001744A">
        <w:rPr>
          <w:szCs w:val="21"/>
        </w:rPr>
        <w:t>理事は、各専門部より選出された</w:t>
      </w:r>
      <w:r w:rsidRPr="00BC615E">
        <w:rPr>
          <w:szCs w:val="21"/>
        </w:rPr>
        <w:t>２名</w:t>
      </w:r>
      <w:r w:rsidRPr="00BC615E">
        <w:rPr>
          <w:rFonts w:hint="eastAsia"/>
          <w:szCs w:val="21"/>
        </w:rPr>
        <w:t>以上</w:t>
      </w:r>
      <w:r w:rsidRPr="00BC615E">
        <w:rPr>
          <w:szCs w:val="21"/>
        </w:rPr>
        <w:t>をもって充てる。</w:t>
      </w:r>
    </w:p>
    <w:p w:rsidR="000A322A" w:rsidRPr="00BC615E" w:rsidRDefault="000A322A" w:rsidP="000A322A">
      <w:pPr>
        <w:pStyle w:val="a3"/>
        <w:spacing w:line="0" w:lineRule="atLeast"/>
        <w:rPr>
          <w:szCs w:val="21"/>
        </w:rPr>
      </w:pPr>
      <w:r w:rsidRPr="00BC615E">
        <w:rPr>
          <w:rFonts w:hint="eastAsia"/>
          <w:szCs w:val="21"/>
        </w:rPr>
        <w:t>（役員の任務）</w:t>
      </w:r>
    </w:p>
    <w:p w:rsidR="000A322A" w:rsidRPr="00EC590A" w:rsidRDefault="000A322A" w:rsidP="000A322A">
      <w:pPr>
        <w:pStyle w:val="a3"/>
        <w:spacing w:line="0" w:lineRule="atLeast"/>
        <w:rPr>
          <w:szCs w:val="21"/>
        </w:rPr>
      </w:pPr>
      <w:r w:rsidRPr="00EC590A">
        <w:rPr>
          <w:rFonts w:hint="eastAsia"/>
          <w:szCs w:val="21"/>
        </w:rPr>
        <w:t>第９条　役員の任務は次のとおりとする。</w:t>
      </w:r>
    </w:p>
    <w:p w:rsidR="000A322A" w:rsidRPr="00EC590A" w:rsidRDefault="000A322A" w:rsidP="000A322A">
      <w:pPr>
        <w:pStyle w:val="a3"/>
        <w:spacing w:line="0" w:lineRule="atLeast"/>
        <w:rPr>
          <w:szCs w:val="21"/>
        </w:rPr>
      </w:pPr>
      <w:r w:rsidRPr="00EC590A">
        <w:rPr>
          <w:rFonts w:hint="eastAsia"/>
          <w:szCs w:val="21"/>
        </w:rPr>
        <w:t>（１）会長は、本連盟を代表し、会務を総括する。</w:t>
      </w:r>
    </w:p>
    <w:p w:rsidR="000A322A" w:rsidRPr="00EC590A" w:rsidRDefault="000A322A" w:rsidP="000A322A">
      <w:pPr>
        <w:pStyle w:val="a3"/>
        <w:spacing w:line="0" w:lineRule="atLeast"/>
        <w:rPr>
          <w:szCs w:val="21"/>
        </w:rPr>
      </w:pPr>
      <w:r w:rsidRPr="00EC590A">
        <w:rPr>
          <w:rFonts w:hint="eastAsia"/>
          <w:szCs w:val="21"/>
        </w:rPr>
        <w:t>（２）副会長は、会長を補佐し、会長に事故ある時は、その職務を代行する。</w:t>
      </w:r>
    </w:p>
    <w:p w:rsidR="000A322A" w:rsidRPr="00EC590A" w:rsidRDefault="000A322A" w:rsidP="000A322A">
      <w:pPr>
        <w:pStyle w:val="a3"/>
        <w:spacing w:line="0" w:lineRule="atLeast"/>
        <w:rPr>
          <w:szCs w:val="21"/>
        </w:rPr>
      </w:pPr>
      <w:r w:rsidRPr="00EC590A">
        <w:rPr>
          <w:rFonts w:hint="eastAsia"/>
          <w:szCs w:val="21"/>
        </w:rPr>
        <w:t>（３）理事長</w:t>
      </w:r>
      <w:r w:rsidRPr="009533B2">
        <w:rPr>
          <w:rFonts w:hint="eastAsia"/>
          <w:szCs w:val="21"/>
        </w:rPr>
        <w:t>は</w:t>
      </w:r>
      <w:r w:rsidRPr="00EC590A">
        <w:rPr>
          <w:rFonts w:hint="eastAsia"/>
          <w:szCs w:val="21"/>
        </w:rPr>
        <w:t>、理事会の決議に基づいて会務を掌握する。また、事務局を司る。</w:t>
      </w:r>
    </w:p>
    <w:p w:rsidR="000A322A" w:rsidRPr="00EC590A" w:rsidRDefault="000A322A" w:rsidP="000A322A">
      <w:pPr>
        <w:pStyle w:val="a3"/>
        <w:spacing w:line="0" w:lineRule="atLeast"/>
        <w:rPr>
          <w:szCs w:val="21"/>
        </w:rPr>
      </w:pPr>
      <w:r w:rsidRPr="00EC590A">
        <w:rPr>
          <w:rFonts w:hint="eastAsia"/>
          <w:szCs w:val="21"/>
        </w:rPr>
        <w:t>（４）理事は、本連盟の企画運営に参画するとともに、各専門部の運営にあたる。</w:t>
      </w:r>
    </w:p>
    <w:p w:rsidR="000A322A" w:rsidRPr="00EC590A" w:rsidRDefault="000A322A" w:rsidP="000A322A">
      <w:pPr>
        <w:pStyle w:val="a3"/>
        <w:spacing w:line="0" w:lineRule="atLeast"/>
        <w:rPr>
          <w:szCs w:val="21"/>
        </w:rPr>
      </w:pPr>
      <w:r w:rsidRPr="00EC590A">
        <w:rPr>
          <w:rFonts w:hint="eastAsia"/>
          <w:szCs w:val="21"/>
        </w:rPr>
        <w:t>（５）監事は、本連盟の会計を監査する。</w:t>
      </w:r>
    </w:p>
    <w:p w:rsidR="000A322A" w:rsidRPr="00EC590A" w:rsidRDefault="000A322A" w:rsidP="000A322A">
      <w:pPr>
        <w:pStyle w:val="a3"/>
        <w:spacing w:line="0" w:lineRule="atLeast"/>
        <w:rPr>
          <w:szCs w:val="21"/>
        </w:rPr>
      </w:pPr>
      <w:r w:rsidRPr="00EC590A">
        <w:rPr>
          <w:rFonts w:hint="eastAsia"/>
          <w:szCs w:val="21"/>
        </w:rPr>
        <w:t>（６）顧問は、会長の諮問に応ずる。</w:t>
      </w:r>
    </w:p>
    <w:p w:rsidR="000A322A" w:rsidRPr="00EC590A" w:rsidRDefault="000A322A" w:rsidP="000A322A">
      <w:pPr>
        <w:pStyle w:val="a3"/>
        <w:spacing w:line="0" w:lineRule="atLeast"/>
        <w:rPr>
          <w:szCs w:val="21"/>
        </w:rPr>
      </w:pPr>
      <w:r w:rsidRPr="00EC590A">
        <w:rPr>
          <w:rFonts w:hint="eastAsia"/>
          <w:szCs w:val="21"/>
        </w:rPr>
        <w:t>（役員の任期）</w:t>
      </w:r>
    </w:p>
    <w:p w:rsidR="000A322A" w:rsidRDefault="000A322A" w:rsidP="000A322A">
      <w:pPr>
        <w:pStyle w:val="a3"/>
        <w:spacing w:line="0" w:lineRule="atLeast"/>
        <w:rPr>
          <w:szCs w:val="21"/>
        </w:rPr>
      </w:pPr>
      <w:r w:rsidRPr="00EC590A">
        <w:rPr>
          <w:rFonts w:hint="eastAsia"/>
          <w:szCs w:val="21"/>
        </w:rPr>
        <w:t>第１０条　役員の任期は、１年とする。但し、再任を妨げない。顧問については、特に定めない。</w:t>
      </w:r>
    </w:p>
    <w:p w:rsidR="000A322A" w:rsidRDefault="000A322A" w:rsidP="000A322A">
      <w:pPr>
        <w:pStyle w:val="a3"/>
        <w:spacing w:line="0" w:lineRule="atLeast"/>
        <w:rPr>
          <w:szCs w:val="21"/>
        </w:rPr>
      </w:pPr>
    </w:p>
    <w:p w:rsidR="000A322A" w:rsidRPr="00EC590A" w:rsidRDefault="000A322A" w:rsidP="000A322A">
      <w:pPr>
        <w:pStyle w:val="a3"/>
        <w:spacing w:line="0" w:lineRule="atLeast"/>
        <w:rPr>
          <w:szCs w:val="21"/>
        </w:rPr>
      </w:pPr>
    </w:p>
    <w:p w:rsidR="000A322A" w:rsidRPr="009533B2" w:rsidRDefault="000A322A" w:rsidP="000A322A">
      <w:pPr>
        <w:pStyle w:val="a3"/>
        <w:spacing w:line="0" w:lineRule="atLeast"/>
        <w:jc w:val="center"/>
        <w:rPr>
          <w:szCs w:val="21"/>
        </w:rPr>
      </w:pPr>
      <w:r w:rsidRPr="00EC590A">
        <w:rPr>
          <w:rFonts w:hint="eastAsia"/>
          <w:szCs w:val="21"/>
        </w:rPr>
        <w:t xml:space="preserve">第３章　</w:t>
      </w:r>
      <w:r w:rsidRPr="009533B2">
        <w:rPr>
          <w:rFonts w:hint="eastAsia"/>
          <w:szCs w:val="21"/>
        </w:rPr>
        <w:t>機　　関</w:t>
      </w:r>
    </w:p>
    <w:p w:rsidR="000A322A" w:rsidRPr="009533B2" w:rsidRDefault="000A322A" w:rsidP="000A322A">
      <w:pPr>
        <w:pStyle w:val="a3"/>
        <w:spacing w:line="0" w:lineRule="atLeast"/>
        <w:rPr>
          <w:szCs w:val="21"/>
        </w:rPr>
      </w:pPr>
      <w:r w:rsidRPr="009533B2">
        <w:rPr>
          <w:szCs w:val="21"/>
        </w:rPr>
        <w:t>（</w:t>
      </w:r>
      <w:r w:rsidRPr="009533B2">
        <w:rPr>
          <w:rFonts w:hint="eastAsia"/>
          <w:szCs w:val="21"/>
        </w:rPr>
        <w:t>機　関</w:t>
      </w:r>
      <w:r w:rsidRPr="009533B2">
        <w:rPr>
          <w:szCs w:val="21"/>
        </w:rPr>
        <w:t>）</w:t>
      </w:r>
    </w:p>
    <w:p w:rsidR="000A322A" w:rsidRPr="009533B2" w:rsidRDefault="000A322A" w:rsidP="000A322A">
      <w:pPr>
        <w:pStyle w:val="a3"/>
        <w:spacing w:line="0" w:lineRule="atLeast"/>
        <w:rPr>
          <w:szCs w:val="21"/>
        </w:rPr>
      </w:pPr>
      <w:r w:rsidRPr="00EC590A">
        <w:rPr>
          <w:rFonts w:hint="eastAsia"/>
          <w:szCs w:val="21"/>
        </w:rPr>
        <w:t>第１１条　本連盟に次の</w:t>
      </w:r>
      <w:r w:rsidRPr="009533B2">
        <w:rPr>
          <w:rFonts w:hint="eastAsia"/>
          <w:szCs w:val="21"/>
        </w:rPr>
        <w:t>機関を置く。</w:t>
      </w:r>
    </w:p>
    <w:p w:rsidR="000A322A" w:rsidRDefault="000A322A" w:rsidP="000A322A">
      <w:pPr>
        <w:pStyle w:val="a3"/>
        <w:spacing w:line="0" w:lineRule="atLeast"/>
        <w:rPr>
          <w:szCs w:val="21"/>
        </w:rPr>
      </w:pPr>
      <w:r w:rsidRPr="00EC590A">
        <w:rPr>
          <w:rFonts w:hint="eastAsia"/>
          <w:szCs w:val="21"/>
        </w:rPr>
        <w:t>総会、理事会、専門部</w:t>
      </w:r>
      <w:r w:rsidRPr="00BF7991">
        <w:rPr>
          <w:rFonts w:hint="eastAsia"/>
          <w:szCs w:val="21"/>
        </w:rPr>
        <w:t>会</w:t>
      </w:r>
    </w:p>
    <w:p w:rsidR="000A322A" w:rsidRPr="00EC590A" w:rsidRDefault="000A322A" w:rsidP="000A322A">
      <w:pPr>
        <w:pStyle w:val="a3"/>
        <w:spacing w:line="0" w:lineRule="atLeast"/>
        <w:rPr>
          <w:szCs w:val="21"/>
        </w:rPr>
      </w:pPr>
    </w:p>
    <w:p w:rsidR="000A322A" w:rsidRPr="00EC590A" w:rsidRDefault="000A322A" w:rsidP="000A322A">
      <w:pPr>
        <w:pStyle w:val="a3"/>
        <w:spacing w:line="0" w:lineRule="atLeast"/>
        <w:rPr>
          <w:szCs w:val="21"/>
        </w:rPr>
      </w:pPr>
      <w:r w:rsidRPr="00EC590A">
        <w:rPr>
          <w:rFonts w:hint="eastAsia"/>
          <w:szCs w:val="21"/>
        </w:rPr>
        <w:t>（総　会）</w:t>
      </w:r>
    </w:p>
    <w:p w:rsidR="000A322A" w:rsidRPr="00EC590A" w:rsidRDefault="000A322A" w:rsidP="000A322A">
      <w:pPr>
        <w:pStyle w:val="a3"/>
        <w:spacing w:line="0" w:lineRule="atLeast"/>
        <w:rPr>
          <w:szCs w:val="21"/>
        </w:rPr>
      </w:pPr>
      <w:r w:rsidRPr="00EC590A">
        <w:rPr>
          <w:rFonts w:hint="eastAsia"/>
          <w:szCs w:val="21"/>
        </w:rPr>
        <w:t>第１２条　総会は、本連盟の最高決議機関であり、すべての役員、事務局、及び各学校担当者をもって構成し、会長が招集する。</w:t>
      </w:r>
    </w:p>
    <w:p w:rsidR="000A322A" w:rsidRPr="00EC590A" w:rsidRDefault="000A322A" w:rsidP="000A322A">
      <w:pPr>
        <w:pStyle w:val="a3"/>
        <w:spacing w:line="0" w:lineRule="atLeast"/>
        <w:rPr>
          <w:szCs w:val="21"/>
        </w:rPr>
      </w:pPr>
      <w:r w:rsidRPr="00EC590A">
        <w:rPr>
          <w:rFonts w:hint="eastAsia"/>
          <w:szCs w:val="21"/>
        </w:rPr>
        <w:lastRenderedPageBreak/>
        <w:t>２　総会は、構成員の</w:t>
      </w:r>
      <w:r>
        <w:rPr>
          <w:rFonts w:hint="eastAsia"/>
          <w:szCs w:val="21"/>
        </w:rPr>
        <w:t>２分の１</w:t>
      </w:r>
      <w:r w:rsidRPr="00BF7991">
        <w:rPr>
          <w:rFonts w:hint="eastAsia"/>
          <w:szCs w:val="21"/>
        </w:rPr>
        <w:t>以上</w:t>
      </w:r>
      <w:r w:rsidRPr="00EC590A">
        <w:rPr>
          <w:rFonts w:hint="eastAsia"/>
          <w:szCs w:val="21"/>
        </w:rPr>
        <w:t>の出席をもって成立する。</w:t>
      </w:r>
    </w:p>
    <w:p w:rsidR="000A322A" w:rsidRPr="00EC590A" w:rsidRDefault="000A322A" w:rsidP="000A322A">
      <w:pPr>
        <w:pStyle w:val="a3"/>
        <w:spacing w:line="0" w:lineRule="atLeast"/>
        <w:rPr>
          <w:szCs w:val="21"/>
        </w:rPr>
      </w:pPr>
      <w:r w:rsidRPr="00EC590A">
        <w:rPr>
          <w:rFonts w:hint="eastAsia"/>
          <w:szCs w:val="21"/>
        </w:rPr>
        <w:t>３　総会の議事は、出席者の過半数をもって決し、可否同数の時は、議長がこれを決する。</w:t>
      </w:r>
    </w:p>
    <w:p w:rsidR="000A322A" w:rsidRPr="00EC590A" w:rsidRDefault="000A322A" w:rsidP="000A322A">
      <w:pPr>
        <w:pStyle w:val="a3"/>
        <w:spacing w:line="0" w:lineRule="atLeast"/>
        <w:rPr>
          <w:szCs w:val="21"/>
        </w:rPr>
      </w:pPr>
      <w:r w:rsidRPr="00EC590A">
        <w:rPr>
          <w:szCs w:val="21"/>
        </w:rPr>
        <w:t>第１３条　総会は、次の事項を決定する。</w:t>
      </w:r>
    </w:p>
    <w:p w:rsidR="000A322A" w:rsidRPr="00EC590A" w:rsidRDefault="000A322A" w:rsidP="000A322A">
      <w:pPr>
        <w:pStyle w:val="a3"/>
        <w:spacing w:line="0" w:lineRule="atLeast"/>
        <w:rPr>
          <w:szCs w:val="21"/>
        </w:rPr>
      </w:pPr>
      <w:r w:rsidRPr="00EC590A">
        <w:rPr>
          <w:rFonts w:hint="eastAsia"/>
          <w:szCs w:val="21"/>
        </w:rPr>
        <w:t>役員の選出</w:t>
      </w:r>
      <w:r w:rsidRPr="009533B2">
        <w:rPr>
          <w:rFonts w:hint="eastAsia"/>
          <w:szCs w:val="21"/>
        </w:rPr>
        <w:t>、規</w:t>
      </w:r>
      <w:r w:rsidRPr="00EC590A">
        <w:rPr>
          <w:rFonts w:hint="eastAsia"/>
          <w:szCs w:val="21"/>
        </w:rPr>
        <w:t>約の改廃、専門部の設置改廃、事業計画の承認、予算の議決、決算の承認、その他必要な事項。</w:t>
      </w:r>
    </w:p>
    <w:p w:rsidR="000A322A" w:rsidRPr="00EC590A" w:rsidRDefault="000A322A" w:rsidP="000A322A">
      <w:pPr>
        <w:pStyle w:val="a3"/>
        <w:spacing w:line="0" w:lineRule="atLeast"/>
        <w:rPr>
          <w:szCs w:val="21"/>
        </w:rPr>
      </w:pPr>
      <w:r w:rsidRPr="00EC590A">
        <w:rPr>
          <w:rFonts w:hint="eastAsia"/>
          <w:szCs w:val="21"/>
        </w:rPr>
        <w:t>（理　事　会）</w:t>
      </w:r>
    </w:p>
    <w:p w:rsidR="000A322A" w:rsidRPr="00EC590A" w:rsidRDefault="000A322A" w:rsidP="000A322A">
      <w:pPr>
        <w:pStyle w:val="a3"/>
        <w:spacing w:line="0" w:lineRule="atLeast"/>
        <w:rPr>
          <w:szCs w:val="21"/>
        </w:rPr>
      </w:pPr>
      <w:r w:rsidRPr="00EC590A">
        <w:rPr>
          <w:rFonts w:hint="eastAsia"/>
          <w:szCs w:val="21"/>
        </w:rPr>
        <w:t>第１４条　理事会は、会長、副会長、理事長、理事、及び事務局で構成し、会長が招集し、本連盟の会務を執行する。</w:t>
      </w:r>
    </w:p>
    <w:p w:rsidR="000A322A" w:rsidRPr="00EC590A" w:rsidRDefault="000A322A" w:rsidP="000A322A">
      <w:pPr>
        <w:pStyle w:val="a3"/>
        <w:spacing w:line="0" w:lineRule="atLeast"/>
        <w:rPr>
          <w:szCs w:val="21"/>
        </w:rPr>
      </w:pPr>
      <w:r w:rsidRPr="00EC590A">
        <w:rPr>
          <w:szCs w:val="21"/>
        </w:rPr>
        <w:t>（専門部会）</w:t>
      </w:r>
    </w:p>
    <w:p w:rsidR="000A322A" w:rsidRDefault="000A322A" w:rsidP="000A322A">
      <w:pPr>
        <w:pStyle w:val="a3"/>
        <w:spacing w:line="0" w:lineRule="atLeast"/>
        <w:rPr>
          <w:szCs w:val="21"/>
        </w:rPr>
      </w:pPr>
      <w:r>
        <w:rPr>
          <w:rFonts w:hint="eastAsia"/>
          <w:szCs w:val="21"/>
        </w:rPr>
        <w:t xml:space="preserve">第１５条　</w:t>
      </w:r>
      <w:r w:rsidRPr="00EC590A">
        <w:rPr>
          <w:rFonts w:hint="eastAsia"/>
          <w:szCs w:val="21"/>
        </w:rPr>
        <w:t>専門部</w:t>
      </w:r>
      <w:r w:rsidRPr="00BF7991">
        <w:rPr>
          <w:rFonts w:hint="eastAsia"/>
          <w:szCs w:val="21"/>
        </w:rPr>
        <w:t>会</w:t>
      </w:r>
      <w:r w:rsidRPr="00EC590A">
        <w:rPr>
          <w:rFonts w:hint="eastAsia"/>
          <w:szCs w:val="21"/>
        </w:rPr>
        <w:t>は、各専門部の運営にあたり、必要な事項は高文連専門部細則に定める。</w:t>
      </w:r>
    </w:p>
    <w:p w:rsidR="000A322A" w:rsidRDefault="000A322A" w:rsidP="000A322A">
      <w:pPr>
        <w:pStyle w:val="a3"/>
        <w:spacing w:line="0" w:lineRule="atLeast"/>
        <w:rPr>
          <w:szCs w:val="21"/>
        </w:rPr>
      </w:pPr>
    </w:p>
    <w:p w:rsidR="000A322A" w:rsidRPr="00EC590A" w:rsidRDefault="000A322A" w:rsidP="000A322A">
      <w:pPr>
        <w:pStyle w:val="a3"/>
        <w:spacing w:line="0" w:lineRule="atLeast"/>
        <w:rPr>
          <w:szCs w:val="21"/>
        </w:rPr>
      </w:pPr>
    </w:p>
    <w:p w:rsidR="000A322A" w:rsidRPr="00EC590A" w:rsidRDefault="000A322A" w:rsidP="000A322A">
      <w:pPr>
        <w:pStyle w:val="a3"/>
        <w:spacing w:line="0" w:lineRule="atLeast"/>
        <w:jc w:val="center"/>
        <w:rPr>
          <w:szCs w:val="21"/>
        </w:rPr>
      </w:pPr>
      <w:r w:rsidRPr="00EC590A">
        <w:rPr>
          <w:rFonts w:hint="eastAsia"/>
          <w:szCs w:val="21"/>
        </w:rPr>
        <w:t>第４章　事　務　局</w:t>
      </w:r>
    </w:p>
    <w:p w:rsidR="000A322A" w:rsidRPr="00EC590A" w:rsidRDefault="000A322A" w:rsidP="000A322A">
      <w:pPr>
        <w:pStyle w:val="a3"/>
        <w:spacing w:line="0" w:lineRule="atLeast"/>
        <w:rPr>
          <w:szCs w:val="21"/>
        </w:rPr>
      </w:pPr>
      <w:r w:rsidRPr="00EC590A">
        <w:rPr>
          <w:rFonts w:hint="eastAsia"/>
          <w:szCs w:val="21"/>
        </w:rPr>
        <w:t>第１６条　本連盟の事務を処理するため、事務局を置く。</w:t>
      </w:r>
    </w:p>
    <w:p w:rsidR="000A322A" w:rsidRPr="00EC590A" w:rsidRDefault="000A322A" w:rsidP="000A322A">
      <w:pPr>
        <w:pStyle w:val="a3"/>
        <w:spacing w:line="0" w:lineRule="atLeast"/>
        <w:rPr>
          <w:szCs w:val="21"/>
        </w:rPr>
      </w:pPr>
      <w:r w:rsidRPr="00EC590A">
        <w:rPr>
          <w:rFonts w:hint="eastAsia"/>
          <w:szCs w:val="21"/>
        </w:rPr>
        <w:t>２　事務局に、事務局長１名、事務局次長１名、庶務会計１名を置く。</w:t>
      </w:r>
    </w:p>
    <w:p w:rsidR="000A322A" w:rsidRDefault="000A322A" w:rsidP="000A322A">
      <w:pPr>
        <w:pStyle w:val="a3"/>
        <w:spacing w:line="0" w:lineRule="atLeast"/>
        <w:rPr>
          <w:szCs w:val="21"/>
        </w:rPr>
      </w:pPr>
      <w:r w:rsidRPr="00EC590A">
        <w:rPr>
          <w:rFonts w:hint="eastAsia"/>
          <w:szCs w:val="21"/>
        </w:rPr>
        <w:t xml:space="preserve">３　</w:t>
      </w:r>
      <w:r>
        <w:rPr>
          <w:rFonts w:hint="eastAsia"/>
          <w:szCs w:val="21"/>
        </w:rPr>
        <w:t>事務局長は理事会の推薦に基づき、会長が委嘱する。</w:t>
      </w:r>
    </w:p>
    <w:p w:rsidR="000A322A" w:rsidRPr="00EC590A" w:rsidRDefault="000A322A" w:rsidP="000A322A">
      <w:pPr>
        <w:pStyle w:val="a3"/>
        <w:spacing w:line="0" w:lineRule="atLeast"/>
        <w:rPr>
          <w:szCs w:val="21"/>
        </w:rPr>
      </w:pPr>
      <w:r>
        <w:rPr>
          <w:rFonts w:hint="eastAsia"/>
          <w:szCs w:val="21"/>
        </w:rPr>
        <w:t xml:space="preserve">４　</w:t>
      </w:r>
      <w:r w:rsidRPr="00EC590A">
        <w:rPr>
          <w:rFonts w:hint="eastAsia"/>
          <w:szCs w:val="21"/>
        </w:rPr>
        <w:t>事務局次長、庶務会計は理事会の推薦に基づき、会長が委嘱する。</w:t>
      </w:r>
    </w:p>
    <w:p w:rsidR="000A322A" w:rsidRPr="00EC590A" w:rsidRDefault="000A322A" w:rsidP="000A322A">
      <w:pPr>
        <w:pStyle w:val="a3"/>
        <w:spacing w:line="0" w:lineRule="atLeast"/>
        <w:rPr>
          <w:szCs w:val="21"/>
        </w:rPr>
      </w:pPr>
      <w:r>
        <w:rPr>
          <w:rFonts w:hint="eastAsia"/>
          <w:szCs w:val="21"/>
        </w:rPr>
        <w:t>５</w:t>
      </w:r>
      <w:r w:rsidRPr="00EC590A">
        <w:rPr>
          <w:rFonts w:hint="eastAsia"/>
          <w:szCs w:val="21"/>
        </w:rPr>
        <w:t xml:space="preserve">　各学校に、</w:t>
      </w:r>
      <w:r>
        <w:rPr>
          <w:rFonts w:hint="eastAsia"/>
          <w:szCs w:val="21"/>
        </w:rPr>
        <w:t>本連盟の事務を処理するための高文連</w:t>
      </w:r>
      <w:r w:rsidRPr="00EC590A">
        <w:rPr>
          <w:rFonts w:hint="eastAsia"/>
          <w:szCs w:val="21"/>
        </w:rPr>
        <w:t>担当代表者１名を置く。</w:t>
      </w:r>
    </w:p>
    <w:p w:rsidR="000A322A" w:rsidRPr="009256DB" w:rsidRDefault="000A322A" w:rsidP="000A322A">
      <w:pPr>
        <w:pStyle w:val="a3"/>
        <w:spacing w:line="0" w:lineRule="atLeast"/>
        <w:rPr>
          <w:szCs w:val="21"/>
        </w:rPr>
      </w:pPr>
    </w:p>
    <w:p w:rsidR="000A322A" w:rsidRDefault="000A322A" w:rsidP="000A322A">
      <w:pPr>
        <w:pStyle w:val="a3"/>
        <w:spacing w:line="0" w:lineRule="atLeast"/>
        <w:jc w:val="center"/>
        <w:rPr>
          <w:szCs w:val="21"/>
        </w:rPr>
      </w:pPr>
    </w:p>
    <w:p w:rsidR="000A322A" w:rsidRPr="00EC590A" w:rsidRDefault="000A322A" w:rsidP="000A322A">
      <w:pPr>
        <w:pStyle w:val="a3"/>
        <w:spacing w:line="0" w:lineRule="atLeast"/>
        <w:jc w:val="center"/>
        <w:rPr>
          <w:szCs w:val="21"/>
        </w:rPr>
      </w:pPr>
      <w:r w:rsidRPr="00EC590A">
        <w:rPr>
          <w:rFonts w:hint="eastAsia"/>
          <w:szCs w:val="21"/>
        </w:rPr>
        <w:t>第５章　会　計</w:t>
      </w:r>
    </w:p>
    <w:p w:rsidR="000A322A" w:rsidRPr="00EC590A" w:rsidRDefault="000A322A" w:rsidP="000A322A">
      <w:pPr>
        <w:pStyle w:val="a3"/>
        <w:spacing w:line="0" w:lineRule="atLeast"/>
        <w:rPr>
          <w:szCs w:val="21"/>
        </w:rPr>
      </w:pPr>
      <w:r w:rsidRPr="00EC590A">
        <w:rPr>
          <w:rFonts w:hint="eastAsia"/>
          <w:szCs w:val="21"/>
        </w:rPr>
        <w:t>（経　費）</w:t>
      </w:r>
    </w:p>
    <w:p w:rsidR="000A322A" w:rsidRPr="00EC590A" w:rsidRDefault="000A322A" w:rsidP="000A322A">
      <w:pPr>
        <w:pStyle w:val="a3"/>
        <w:spacing w:line="0" w:lineRule="atLeast"/>
        <w:rPr>
          <w:szCs w:val="21"/>
        </w:rPr>
      </w:pPr>
      <w:r w:rsidRPr="00EC590A">
        <w:rPr>
          <w:rFonts w:hint="eastAsia"/>
          <w:szCs w:val="21"/>
        </w:rPr>
        <w:t>第１７条　本連盟の経費は、会費、寄付金、補助金、その他の収入をもって充てる。</w:t>
      </w:r>
    </w:p>
    <w:p w:rsidR="000A322A" w:rsidRPr="00EC590A" w:rsidRDefault="000A322A" w:rsidP="000A322A">
      <w:pPr>
        <w:pStyle w:val="a3"/>
        <w:spacing w:line="0" w:lineRule="atLeast"/>
        <w:rPr>
          <w:szCs w:val="21"/>
        </w:rPr>
      </w:pPr>
      <w:r w:rsidRPr="00EC590A">
        <w:rPr>
          <w:rFonts w:hint="eastAsia"/>
          <w:szCs w:val="21"/>
        </w:rPr>
        <w:t>（会　費）</w:t>
      </w:r>
    </w:p>
    <w:p w:rsidR="000A322A" w:rsidRPr="00EC590A" w:rsidRDefault="000A322A" w:rsidP="000A322A">
      <w:pPr>
        <w:pStyle w:val="a3"/>
        <w:spacing w:line="0" w:lineRule="atLeast"/>
        <w:rPr>
          <w:szCs w:val="21"/>
        </w:rPr>
      </w:pPr>
      <w:r w:rsidRPr="00EC590A">
        <w:rPr>
          <w:rFonts w:hint="eastAsia"/>
          <w:szCs w:val="21"/>
        </w:rPr>
        <w:t>第１８条　会費は、生徒一人あたり年額６００円とする。</w:t>
      </w:r>
    </w:p>
    <w:p w:rsidR="000A322A" w:rsidRPr="00EC590A" w:rsidRDefault="000A322A" w:rsidP="000A322A">
      <w:pPr>
        <w:pStyle w:val="a3"/>
        <w:spacing w:line="0" w:lineRule="atLeast"/>
        <w:rPr>
          <w:szCs w:val="21"/>
        </w:rPr>
      </w:pPr>
      <w:r w:rsidRPr="00EC590A">
        <w:rPr>
          <w:rFonts w:hint="eastAsia"/>
          <w:szCs w:val="21"/>
        </w:rPr>
        <w:t>（会　計　年　度）</w:t>
      </w:r>
    </w:p>
    <w:p w:rsidR="000A322A" w:rsidRPr="00EC590A" w:rsidRDefault="000A322A" w:rsidP="000A322A">
      <w:pPr>
        <w:pStyle w:val="a3"/>
        <w:spacing w:line="0" w:lineRule="atLeast"/>
        <w:rPr>
          <w:szCs w:val="21"/>
        </w:rPr>
      </w:pPr>
      <w:r w:rsidRPr="00EC590A">
        <w:rPr>
          <w:rFonts w:hint="eastAsia"/>
          <w:szCs w:val="21"/>
        </w:rPr>
        <w:t>第１９条　本連盟の会計年度は、毎年４月１日から翌３月３１日までとする。</w:t>
      </w:r>
    </w:p>
    <w:p w:rsidR="000A322A" w:rsidRPr="00EC590A" w:rsidRDefault="000A322A" w:rsidP="000A322A">
      <w:pPr>
        <w:pStyle w:val="a3"/>
        <w:spacing w:line="0" w:lineRule="atLeast"/>
        <w:rPr>
          <w:szCs w:val="21"/>
        </w:rPr>
      </w:pPr>
      <w:r w:rsidRPr="00EC590A">
        <w:rPr>
          <w:rFonts w:hint="eastAsia"/>
          <w:szCs w:val="21"/>
        </w:rPr>
        <w:t>第６章　補　足</w:t>
      </w:r>
    </w:p>
    <w:p w:rsidR="000A322A" w:rsidRPr="00EC590A" w:rsidRDefault="000A322A" w:rsidP="000A322A">
      <w:pPr>
        <w:pStyle w:val="a3"/>
        <w:spacing w:line="0" w:lineRule="atLeast"/>
        <w:rPr>
          <w:szCs w:val="21"/>
        </w:rPr>
      </w:pPr>
      <w:r w:rsidRPr="00EC590A">
        <w:rPr>
          <w:rFonts w:hint="eastAsia"/>
          <w:szCs w:val="21"/>
        </w:rPr>
        <w:t>第２０条　本連盟において、分校は１校と見なす。</w:t>
      </w:r>
    </w:p>
    <w:p w:rsidR="000A322A" w:rsidRDefault="000A322A" w:rsidP="000A322A">
      <w:pPr>
        <w:pStyle w:val="a3"/>
        <w:spacing w:line="0" w:lineRule="atLeast"/>
        <w:rPr>
          <w:szCs w:val="21"/>
        </w:rPr>
      </w:pPr>
      <w:r w:rsidRPr="00EC590A">
        <w:rPr>
          <w:rFonts w:hint="eastAsia"/>
          <w:szCs w:val="21"/>
        </w:rPr>
        <w:t>第２１条　本規約の施行についての細則は、総会の議決を経て別に定めることができる。</w:t>
      </w:r>
    </w:p>
    <w:p w:rsidR="000A322A" w:rsidRDefault="000A322A" w:rsidP="000A322A">
      <w:pPr>
        <w:pStyle w:val="a3"/>
        <w:spacing w:line="0" w:lineRule="atLeast"/>
        <w:rPr>
          <w:szCs w:val="21"/>
        </w:rPr>
      </w:pPr>
    </w:p>
    <w:p w:rsidR="000A322A" w:rsidRPr="00EC590A" w:rsidRDefault="000A322A" w:rsidP="000A322A">
      <w:pPr>
        <w:pStyle w:val="a3"/>
        <w:spacing w:line="0" w:lineRule="atLeast"/>
        <w:rPr>
          <w:szCs w:val="21"/>
        </w:rPr>
      </w:pPr>
      <w:bookmarkStart w:id="0" w:name="_GoBack"/>
      <w:bookmarkEnd w:id="0"/>
    </w:p>
    <w:p w:rsidR="000A322A" w:rsidRPr="00EC590A" w:rsidRDefault="000A322A" w:rsidP="000A322A">
      <w:pPr>
        <w:pStyle w:val="a3"/>
        <w:spacing w:line="0" w:lineRule="atLeast"/>
        <w:rPr>
          <w:szCs w:val="21"/>
        </w:rPr>
      </w:pPr>
      <w:r w:rsidRPr="00EC590A">
        <w:rPr>
          <w:rFonts w:hint="eastAsia"/>
          <w:szCs w:val="21"/>
        </w:rPr>
        <w:t>付　則</w:t>
      </w:r>
    </w:p>
    <w:p w:rsidR="000A322A" w:rsidRPr="00EC590A" w:rsidRDefault="000A322A" w:rsidP="000A322A">
      <w:pPr>
        <w:pStyle w:val="a3"/>
        <w:spacing w:line="0" w:lineRule="atLeast"/>
        <w:rPr>
          <w:szCs w:val="21"/>
        </w:rPr>
      </w:pPr>
      <w:r w:rsidRPr="00EC590A">
        <w:rPr>
          <w:szCs w:val="21"/>
        </w:rPr>
        <w:t>この規約は、平成７年４月１日から施行する。</w:t>
      </w:r>
    </w:p>
    <w:p w:rsidR="000A322A" w:rsidRPr="00EC590A" w:rsidRDefault="000A322A" w:rsidP="000A322A">
      <w:pPr>
        <w:pStyle w:val="a3"/>
        <w:spacing w:line="0" w:lineRule="atLeast"/>
        <w:rPr>
          <w:szCs w:val="21"/>
        </w:rPr>
      </w:pPr>
      <w:r w:rsidRPr="00EC590A">
        <w:rPr>
          <w:rFonts w:hint="eastAsia"/>
          <w:szCs w:val="21"/>
        </w:rPr>
        <w:t xml:space="preserve">１．平成９年６月６日一部改正施行する。（第５条）　</w:t>
      </w:r>
    </w:p>
    <w:p w:rsidR="000A322A" w:rsidRPr="00EC590A" w:rsidRDefault="000A322A" w:rsidP="000A322A">
      <w:pPr>
        <w:pStyle w:val="a3"/>
        <w:spacing w:line="0" w:lineRule="atLeast"/>
        <w:rPr>
          <w:szCs w:val="21"/>
        </w:rPr>
      </w:pPr>
      <w:r w:rsidRPr="00EC590A">
        <w:rPr>
          <w:szCs w:val="21"/>
        </w:rPr>
        <w:t>１．平成１１年６月１日一部改正施行する。（第５条）</w:t>
      </w:r>
    </w:p>
    <w:p w:rsidR="000A322A" w:rsidRPr="00EC590A" w:rsidRDefault="000A322A" w:rsidP="000A322A">
      <w:pPr>
        <w:pStyle w:val="a3"/>
        <w:spacing w:line="0" w:lineRule="atLeast"/>
        <w:rPr>
          <w:szCs w:val="21"/>
        </w:rPr>
      </w:pPr>
      <w:r w:rsidRPr="00EC590A">
        <w:rPr>
          <w:rFonts w:hint="eastAsia"/>
          <w:szCs w:val="21"/>
        </w:rPr>
        <w:t xml:space="preserve">１．平成１２年６月６日一部改正施行する。（第１６条）　</w:t>
      </w:r>
    </w:p>
    <w:p w:rsidR="000A322A" w:rsidRPr="00EC590A" w:rsidRDefault="000A322A" w:rsidP="000A322A">
      <w:pPr>
        <w:pStyle w:val="a3"/>
        <w:spacing w:line="0" w:lineRule="atLeast"/>
        <w:rPr>
          <w:szCs w:val="21"/>
        </w:rPr>
      </w:pPr>
      <w:r w:rsidRPr="00EC590A">
        <w:rPr>
          <w:rFonts w:hint="eastAsia"/>
          <w:szCs w:val="21"/>
        </w:rPr>
        <w:t>１．平成１４年４月２６日一部改正施行する。（第１８条）</w:t>
      </w:r>
    </w:p>
    <w:p w:rsidR="000A322A" w:rsidRPr="00EC590A" w:rsidRDefault="000A322A" w:rsidP="000A322A">
      <w:pPr>
        <w:pStyle w:val="a3"/>
        <w:spacing w:line="0" w:lineRule="atLeast"/>
        <w:rPr>
          <w:szCs w:val="21"/>
        </w:rPr>
      </w:pPr>
      <w:r w:rsidRPr="00EC590A">
        <w:rPr>
          <w:rFonts w:hint="eastAsia"/>
          <w:szCs w:val="21"/>
        </w:rPr>
        <w:t>１．平成１７年４月２８日一部改正施行する。（第５条・第１６条）</w:t>
      </w:r>
    </w:p>
    <w:p w:rsidR="000A322A" w:rsidRPr="00EC590A" w:rsidRDefault="000A322A" w:rsidP="000A322A">
      <w:pPr>
        <w:pStyle w:val="a3"/>
        <w:spacing w:line="0" w:lineRule="atLeast"/>
        <w:rPr>
          <w:szCs w:val="21"/>
        </w:rPr>
      </w:pPr>
      <w:r w:rsidRPr="00EC590A">
        <w:rPr>
          <w:szCs w:val="21"/>
        </w:rPr>
        <w:t>１．平成２５年４月２５日一部改正施行する。（第５条）</w:t>
      </w:r>
    </w:p>
    <w:p w:rsidR="000A322A" w:rsidRPr="00EC590A" w:rsidRDefault="000A322A" w:rsidP="000A322A">
      <w:pPr>
        <w:pStyle w:val="a3"/>
        <w:spacing w:line="0" w:lineRule="atLeast"/>
        <w:rPr>
          <w:szCs w:val="21"/>
        </w:rPr>
      </w:pPr>
      <w:r w:rsidRPr="00EC590A">
        <w:rPr>
          <w:rFonts w:hint="eastAsia"/>
          <w:szCs w:val="21"/>
        </w:rPr>
        <w:t>１．平成２８年４月２６日一部改正施行する。（第８条</w:t>
      </w:r>
      <w:r w:rsidRPr="009533B2">
        <w:rPr>
          <w:rFonts w:hint="eastAsia"/>
          <w:szCs w:val="21"/>
        </w:rPr>
        <w:t>の（４）</w:t>
      </w:r>
      <w:r w:rsidRPr="00EC590A">
        <w:rPr>
          <w:rFonts w:hint="eastAsia"/>
          <w:szCs w:val="21"/>
        </w:rPr>
        <w:t>・第１８条）</w:t>
      </w:r>
    </w:p>
    <w:p w:rsidR="000A322A" w:rsidRPr="00EC590A" w:rsidRDefault="000A322A" w:rsidP="000A322A">
      <w:pPr>
        <w:pStyle w:val="a3"/>
        <w:spacing w:line="0" w:lineRule="atLeast"/>
        <w:rPr>
          <w:szCs w:val="21"/>
        </w:rPr>
      </w:pPr>
      <w:r w:rsidRPr="00EC590A">
        <w:rPr>
          <w:rFonts w:hint="eastAsia"/>
          <w:szCs w:val="21"/>
        </w:rPr>
        <w:t>１．平成２９年４月２５日一部改正施行する。（第５条）</w:t>
      </w:r>
    </w:p>
    <w:p w:rsidR="000A322A" w:rsidRDefault="000A322A" w:rsidP="000A322A">
      <w:pPr>
        <w:pStyle w:val="a3"/>
        <w:spacing w:line="0" w:lineRule="atLeast"/>
        <w:rPr>
          <w:szCs w:val="21"/>
        </w:rPr>
      </w:pPr>
      <w:r w:rsidRPr="00EC590A">
        <w:rPr>
          <w:rFonts w:hint="eastAsia"/>
          <w:szCs w:val="21"/>
        </w:rPr>
        <w:t>１．平成３０年４月２６日一部改正施行する。（第６条</w:t>
      </w:r>
      <w:r w:rsidRPr="009533B2">
        <w:rPr>
          <w:rFonts w:hint="eastAsia"/>
          <w:szCs w:val="21"/>
        </w:rPr>
        <w:t>の２</w:t>
      </w:r>
      <w:r w:rsidRPr="00EC590A">
        <w:rPr>
          <w:rFonts w:hint="eastAsia"/>
          <w:szCs w:val="21"/>
        </w:rPr>
        <w:t>・第８条</w:t>
      </w:r>
      <w:r w:rsidRPr="009533B2">
        <w:rPr>
          <w:rFonts w:hint="eastAsia"/>
          <w:szCs w:val="21"/>
        </w:rPr>
        <w:t>の２</w:t>
      </w:r>
      <w:r w:rsidRPr="00EC590A">
        <w:rPr>
          <w:rFonts w:hint="eastAsia"/>
          <w:szCs w:val="21"/>
        </w:rPr>
        <w:t>）</w:t>
      </w:r>
    </w:p>
    <w:p w:rsidR="000A322A" w:rsidRPr="00BC615E" w:rsidRDefault="000A322A" w:rsidP="000A322A">
      <w:pPr>
        <w:pStyle w:val="a3"/>
        <w:spacing w:line="0" w:lineRule="atLeast"/>
        <w:rPr>
          <w:szCs w:val="21"/>
        </w:rPr>
      </w:pPr>
      <w:r w:rsidRPr="00BC615E">
        <w:rPr>
          <w:rFonts w:hint="eastAsia"/>
          <w:szCs w:val="21"/>
        </w:rPr>
        <w:t>１．令和３年４月２２日一部改正施行する。（第６条の</w:t>
      </w:r>
      <w:r w:rsidRPr="00BC615E">
        <w:rPr>
          <w:rFonts w:ascii="Segoe UI Symbol" w:hAnsi="Segoe UI Symbol" w:cs="Segoe UI Symbol" w:hint="eastAsia"/>
          <w:szCs w:val="21"/>
        </w:rPr>
        <w:t>１</w:t>
      </w:r>
      <w:r w:rsidRPr="00BC615E">
        <w:rPr>
          <w:rFonts w:hint="eastAsia"/>
          <w:szCs w:val="21"/>
        </w:rPr>
        <w:t>・第８条の４）</w:t>
      </w:r>
    </w:p>
    <w:p w:rsidR="000A322A" w:rsidRPr="00BC615E" w:rsidRDefault="000A322A" w:rsidP="000A322A">
      <w:pPr>
        <w:pStyle w:val="a3"/>
        <w:spacing w:line="0" w:lineRule="atLeast"/>
        <w:rPr>
          <w:szCs w:val="21"/>
        </w:rPr>
      </w:pPr>
    </w:p>
    <w:p w:rsidR="000A322A" w:rsidRPr="00BC615E" w:rsidRDefault="000A322A" w:rsidP="000A322A">
      <w:pPr>
        <w:pStyle w:val="a3"/>
        <w:spacing w:line="0" w:lineRule="atLeast"/>
        <w:rPr>
          <w:szCs w:val="21"/>
        </w:rPr>
      </w:pPr>
    </w:p>
    <w:p w:rsidR="000A322A" w:rsidRDefault="000A322A" w:rsidP="000A322A">
      <w:pPr>
        <w:pStyle w:val="a3"/>
        <w:spacing w:line="0" w:lineRule="atLeast"/>
        <w:rPr>
          <w:szCs w:val="21"/>
        </w:rPr>
      </w:pPr>
    </w:p>
    <w:p w:rsidR="000A322A" w:rsidRDefault="000A322A" w:rsidP="000A322A">
      <w:pPr>
        <w:pStyle w:val="a3"/>
        <w:spacing w:line="0" w:lineRule="atLeast"/>
        <w:rPr>
          <w:szCs w:val="21"/>
        </w:rPr>
      </w:pPr>
    </w:p>
    <w:p w:rsidR="000A322A" w:rsidRDefault="000A322A" w:rsidP="000A322A">
      <w:pPr>
        <w:pStyle w:val="a3"/>
        <w:spacing w:line="0" w:lineRule="atLeast"/>
        <w:rPr>
          <w:szCs w:val="21"/>
        </w:rPr>
      </w:pPr>
    </w:p>
    <w:p w:rsidR="000A322A" w:rsidRDefault="000A322A" w:rsidP="000A322A">
      <w:pPr>
        <w:pStyle w:val="a3"/>
        <w:spacing w:line="0" w:lineRule="atLeast"/>
        <w:rPr>
          <w:szCs w:val="21"/>
        </w:rPr>
      </w:pPr>
    </w:p>
    <w:p w:rsidR="000A322A" w:rsidRPr="00EC590A" w:rsidRDefault="000A322A" w:rsidP="000A322A">
      <w:pPr>
        <w:pStyle w:val="a3"/>
        <w:spacing w:line="0" w:lineRule="atLeast"/>
        <w:rPr>
          <w:szCs w:val="21"/>
        </w:rPr>
      </w:pPr>
    </w:p>
    <w:p w:rsidR="003F0CE5" w:rsidRDefault="003F0CE5"/>
    <w:sectPr w:rsidR="003F0CE5" w:rsidSect="000A32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BD" w:rsidRDefault="006773BD" w:rsidP="00BC615E">
      <w:r>
        <w:separator/>
      </w:r>
    </w:p>
  </w:endnote>
  <w:endnote w:type="continuationSeparator" w:id="0">
    <w:p w:rsidR="006773BD" w:rsidRDefault="006773BD" w:rsidP="00BC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BD" w:rsidRDefault="006773BD" w:rsidP="00BC615E">
      <w:r>
        <w:separator/>
      </w:r>
    </w:p>
  </w:footnote>
  <w:footnote w:type="continuationSeparator" w:id="0">
    <w:p w:rsidR="006773BD" w:rsidRDefault="006773BD" w:rsidP="00BC6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2A"/>
    <w:rsid w:val="000A322A"/>
    <w:rsid w:val="003F0CE5"/>
    <w:rsid w:val="006773BD"/>
    <w:rsid w:val="00BC6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22A"/>
    <w:pPr>
      <w:widowControl w:val="0"/>
      <w:jc w:val="both"/>
    </w:pPr>
  </w:style>
  <w:style w:type="paragraph" w:styleId="a4">
    <w:name w:val="header"/>
    <w:basedOn w:val="a"/>
    <w:link w:val="a5"/>
    <w:uiPriority w:val="99"/>
    <w:unhideWhenUsed/>
    <w:rsid w:val="00BC615E"/>
    <w:pPr>
      <w:tabs>
        <w:tab w:val="center" w:pos="4252"/>
        <w:tab w:val="right" w:pos="8504"/>
      </w:tabs>
      <w:snapToGrid w:val="0"/>
    </w:pPr>
  </w:style>
  <w:style w:type="character" w:customStyle="1" w:styleId="a5">
    <w:name w:val="ヘッダー (文字)"/>
    <w:basedOn w:val="a0"/>
    <w:link w:val="a4"/>
    <w:uiPriority w:val="99"/>
    <w:rsid w:val="00BC615E"/>
  </w:style>
  <w:style w:type="paragraph" w:styleId="a6">
    <w:name w:val="footer"/>
    <w:basedOn w:val="a"/>
    <w:link w:val="a7"/>
    <w:uiPriority w:val="99"/>
    <w:unhideWhenUsed/>
    <w:rsid w:val="00BC615E"/>
    <w:pPr>
      <w:tabs>
        <w:tab w:val="center" w:pos="4252"/>
        <w:tab w:val="right" w:pos="8504"/>
      </w:tabs>
      <w:snapToGrid w:val="0"/>
    </w:pPr>
  </w:style>
  <w:style w:type="character" w:customStyle="1" w:styleId="a7">
    <w:name w:val="フッター (文字)"/>
    <w:basedOn w:val="a0"/>
    <w:link w:val="a6"/>
    <w:uiPriority w:val="99"/>
    <w:rsid w:val="00BC6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22A"/>
    <w:pPr>
      <w:widowControl w:val="0"/>
      <w:jc w:val="both"/>
    </w:pPr>
  </w:style>
  <w:style w:type="paragraph" w:styleId="a4">
    <w:name w:val="header"/>
    <w:basedOn w:val="a"/>
    <w:link w:val="a5"/>
    <w:uiPriority w:val="99"/>
    <w:unhideWhenUsed/>
    <w:rsid w:val="00BC615E"/>
    <w:pPr>
      <w:tabs>
        <w:tab w:val="center" w:pos="4252"/>
        <w:tab w:val="right" w:pos="8504"/>
      </w:tabs>
      <w:snapToGrid w:val="0"/>
    </w:pPr>
  </w:style>
  <w:style w:type="character" w:customStyle="1" w:styleId="a5">
    <w:name w:val="ヘッダー (文字)"/>
    <w:basedOn w:val="a0"/>
    <w:link w:val="a4"/>
    <w:uiPriority w:val="99"/>
    <w:rsid w:val="00BC615E"/>
  </w:style>
  <w:style w:type="paragraph" w:styleId="a6">
    <w:name w:val="footer"/>
    <w:basedOn w:val="a"/>
    <w:link w:val="a7"/>
    <w:uiPriority w:val="99"/>
    <w:unhideWhenUsed/>
    <w:rsid w:val="00BC615E"/>
    <w:pPr>
      <w:tabs>
        <w:tab w:val="center" w:pos="4252"/>
        <w:tab w:val="right" w:pos="8504"/>
      </w:tabs>
      <w:snapToGrid w:val="0"/>
    </w:pPr>
  </w:style>
  <w:style w:type="character" w:customStyle="1" w:styleId="a7">
    <w:name w:val="フッター (文字)"/>
    <w:basedOn w:val="a0"/>
    <w:link w:val="a6"/>
    <w:uiPriority w:val="99"/>
    <w:rsid w:val="00BC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Ozzio PC</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k-kobun</dc:creator>
  <cp:lastModifiedBy>k-kobun</cp:lastModifiedBy>
  <cp:revision>2</cp:revision>
  <dcterms:created xsi:type="dcterms:W3CDTF">2021-02-24T01:20:00Z</dcterms:created>
  <dcterms:modified xsi:type="dcterms:W3CDTF">2021-05-26T04:16:00Z</dcterms:modified>
</cp:coreProperties>
</file>